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C02" w:rsidRPr="006E73B6" w:rsidRDefault="00A85C02" w:rsidP="00A85C02">
      <w:pPr>
        <w:pStyle w:val="HTMLPreformatted"/>
        <w:spacing w:line="480" w:lineRule="auto"/>
        <w:ind w:left="5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3B6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  <w:r w:rsidRPr="006E73B6">
        <w:rPr>
          <w:rFonts w:ascii="Times New Roman" w:hAnsi="Times New Roman" w:cs="Times New Roman"/>
          <w:sz w:val="24"/>
          <w:szCs w:val="24"/>
        </w:rPr>
        <w:t xml:space="preserve">Afdilila, M. 2015. </w:t>
      </w:r>
      <w:r w:rsidRPr="006E73B6">
        <w:rPr>
          <w:rFonts w:ascii="Times New Roman" w:hAnsi="Times New Roman" w:cs="Times New Roman"/>
          <w:i/>
          <w:sz w:val="24"/>
          <w:szCs w:val="24"/>
        </w:rPr>
        <w:t>The moral values of social dialect in hamlet movie</w:t>
      </w:r>
      <w:r w:rsidRPr="006E73B6">
        <w:rPr>
          <w:rFonts w:ascii="Times New Roman" w:hAnsi="Times New Roman" w:cs="Times New Roman"/>
          <w:sz w:val="24"/>
          <w:szCs w:val="24"/>
        </w:rPr>
        <w:t>. Semarang: UIN Walisongo.</w:t>
      </w: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  <w:r w:rsidRPr="006E73B6">
        <w:rPr>
          <w:rFonts w:ascii="Times New Roman" w:hAnsi="Times New Roman" w:cs="Times New Roman"/>
          <w:sz w:val="24"/>
          <w:szCs w:val="24"/>
        </w:rPr>
        <w:t xml:space="preserve">Agustina, Putri. (2022). </w:t>
      </w:r>
      <w:r w:rsidRPr="006E73B6">
        <w:rPr>
          <w:rFonts w:ascii="Times New Roman" w:hAnsi="Times New Roman" w:cs="Times New Roman"/>
          <w:i/>
          <w:sz w:val="24"/>
          <w:szCs w:val="24"/>
        </w:rPr>
        <w:t>An Analysis of Taboo Words in Victoria and Abdul Movie Written by Lee Hall Directed by Stephen Rears.</w:t>
      </w:r>
      <w:r w:rsidRPr="006E73B6">
        <w:rPr>
          <w:rFonts w:ascii="Times New Roman" w:hAnsi="Times New Roman" w:cs="Times New Roman"/>
          <w:sz w:val="24"/>
          <w:szCs w:val="24"/>
        </w:rPr>
        <w:t xml:space="preserve"> IAIN Kudus.</w:t>
      </w: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  <w:r w:rsidRPr="006E73B6">
        <w:rPr>
          <w:rFonts w:ascii="Times New Roman" w:hAnsi="Times New Roman" w:cs="Times New Roman"/>
          <w:sz w:val="24"/>
          <w:szCs w:val="24"/>
        </w:rPr>
        <w:t xml:space="preserve">Airasian, P dan L. Gay. (2000). </w:t>
      </w:r>
      <w:r w:rsidRPr="006E73B6">
        <w:rPr>
          <w:rFonts w:ascii="Times New Roman" w:hAnsi="Times New Roman" w:cs="Times New Roman"/>
          <w:i/>
          <w:sz w:val="24"/>
          <w:szCs w:val="24"/>
        </w:rPr>
        <w:t>Education Research: Competencies for Analysis and Application Sixth Edition.</w:t>
      </w:r>
      <w:r w:rsidRPr="006E73B6">
        <w:rPr>
          <w:rFonts w:ascii="Times New Roman" w:hAnsi="Times New Roman" w:cs="Times New Roman"/>
          <w:sz w:val="24"/>
          <w:szCs w:val="24"/>
        </w:rPr>
        <w:t xml:space="preserve"> New Jersey: Prentice Hall Inc. </w:t>
      </w: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  <w:r w:rsidRPr="006E73B6">
        <w:rPr>
          <w:rFonts w:ascii="Times New Roman" w:hAnsi="Times New Roman" w:cs="Times New Roman"/>
          <w:sz w:val="24"/>
          <w:szCs w:val="24"/>
        </w:rPr>
        <w:t xml:space="preserve">Arikunto S. (2000). </w:t>
      </w:r>
      <w:r w:rsidRPr="006E73B6">
        <w:rPr>
          <w:rFonts w:ascii="Times New Roman" w:hAnsi="Times New Roman" w:cs="Times New Roman"/>
          <w:i/>
          <w:sz w:val="24"/>
          <w:szCs w:val="24"/>
        </w:rPr>
        <w:t>Prosedur Penelitian Suatu Pendekatan Praktek</w:t>
      </w:r>
      <w:r w:rsidRPr="006E73B6">
        <w:rPr>
          <w:rFonts w:ascii="Times New Roman" w:hAnsi="Times New Roman" w:cs="Times New Roman"/>
          <w:sz w:val="24"/>
          <w:szCs w:val="24"/>
        </w:rPr>
        <w:t>. Jakarta: Rineka Cipta.</w:t>
      </w: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  <w:r w:rsidRPr="006E73B6">
        <w:rPr>
          <w:rFonts w:ascii="Times New Roman" w:hAnsi="Times New Roman" w:cs="Times New Roman"/>
          <w:sz w:val="24"/>
          <w:szCs w:val="24"/>
        </w:rPr>
        <w:t xml:space="preserve">Brown, P. &amp; S.Levinson. (1987) </w:t>
      </w:r>
      <w:r w:rsidRPr="006E73B6">
        <w:rPr>
          <w:rFonts w:ascii="Times New Roman" w:hAnsi="Times New Roman" w:cs="Times New Roman"/>
          <w:i/>
          <w:sz w:val="24"/>
          <w:szCs w:val="24"/>
        </w:rPr>
        <w:t>“Politeness: Some Universals in Language Usage.”</w:t>
      </w:r>
      <w:r w:rsidRPr="006E73B6">
        <w:rPr>
          <w:rFonts w:ascii="Times New Roman" w:hAnsi="Times New Roman" w:cs="Times New Roman"/>
          <w:sz w:val="24"/>
          <w:szCs w:val="24"/>
        </w:rPr>
        <w:t xml:space="preserve"> Cambridge: Cambridge University Press.</w:t>
      </w: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  <w:r w:rsidRPr="006E73B6">
        <w:rPr>
          <w:rFonts w:ascii="Times New Roman" w:hAnsi="Times New Roman" w:cs="Times New Roman"/>
          <w:sz w:val="24"/>
          <w:szCs w:val="24"/>
        </w:rPr>
        <w:t xml:space="preserve">Cruse, A. (2006). </w:t>
      </w:r>
      <w:r w:rsidRPr="006E73B6">
        <w:rPr>
          <w:rFonts w:ascii="Times New Roman" w:hAnsi="Times New Roman" w:cs="Times New Roman"/>
          <w:i/>
          <w:sz w:val="24"/>
          <w:szCs w:val="24"/>
        </w:rPr>
        <w:t>A Glossary of Semantics and Pragmatics</w:t>
      </w:r>
      <w:r w:rsidRPr="006E73B6">
        <w:rPr>
          <w:rFonts w:ascii="Times New Roman" w:hAnsi="Times New Roman" w:cs="Times New Roman"/>
          <w:sz w:val="24"/>
          <w:szCs w:val="24"/>
        </w:rPr>
        <w:t>. Edinburgh: Edinburg University Press.</w:t>
      </w: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  <w:r w:rsidRPr="006E73B6">
        <w:rPr>
          <w:rFonts w:ascii="Times New Roman" w:hAnsi="Times New Roman" w:cs="Times New Roman"/>
          <w:sz w:val="24"/>
          <w:szCs w:val="24"/>
        </w:rPr>
        <w:t>Denzin, N.K. (1978). Sociological methods: A source book. New York, NY:McGraw-Hill.</w:t>
      </w: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85C02" w:rsidRPr="006E73B6" w:rsidRDefault="00A85C02" w:rsidP="00A85C02">
      <w:pPr>
        <w:pStyle w:val="HTMLPreformatted"/>
        <w:spacing w:line="276" w:lineRule="auto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  <w:r w:rsidRPr="006E73B6">
        <w:rPr>
          <w:rFonts w:ascii="Times New Roman" w:hAnsi="Times New Roman" w:cs="Times New Roman"/>
          <w:sz w:val="24"/>
          <w:szCs w:val="24"/>
        </w:rPr>
        <w:t xml:space="preserve">Firinta, (2019). </w:t>
      </w:r>
      <w:r w:rsidRPr="006E73B6">
        <w:rPr>
          <w:rFonts w:ascii="Times New Roman" w:hAnsi="Times New Roman" w:cs="Times New Roman"/>
          <w:i/>
          <w:sz w:val="24"/>
          <w:szCs w:val="24"/>
        </w:rPr>
        <w:t>Politeness Strategies Used in the Conversation between the Students of Finance and Banking Department in Murni Sadar Polytehnic Pematangsiantar.</w:t>
      </w:r>
      <w:r w:rsidRPr="006E73B6">
        <w:rPr>
          <w:rFonts w:ascii="Times New Roman" w:hAnsi="Times New Roman" w:cs="Times New Roman"/>
          <w:sz w:val="24"/>
          <w:szCs w:val="24"/>
        </w:rPr>
        <w:t xml:space="preserve"> Journal of English Teaching as a Foreign Language.</w:t>
      </w:r>
    </w:p>
    <w:p w:rsidR="00A85C02" w:rsidRPr="006E73B6" w:rsidRDefault="00A85C02" w:rsidP="00A85C02">
      <w:pPr>
        <w:pStyle w:val="HTMLPreformatted"/>
        <w:spacing w:line="276" w:lineRule="auto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  <w:r w:rsidRPr="006E73B6">
        <w:rPr>
          <w:rFonts w:ascii="Times New Roman" w:hAnsi="Times New Roman" w:cs="Times New Roman"/>
          <w:sz w:val="24"/>
          <w:szCs w:val="24"/>
        </w:rPr>
        <w:t xml:space="preserve">Gemasih, Ayu. 2018. </w:t>
      </w:r>
      <w:r w:rsidRPr="006E73B6">
        <w:rPr>
          <w:rFonts w:ascii="Times New Roman" w:hAnsi="Times New Roman" w:cs="Times New Roman"/>
          <w:i/>
          <w:sz w:val="24"/>
          <w:szCs w:val="24"/>
        </w:rPr>
        <w:t>An Analysis of Politeness Strategies Employed by Lecturers in Speaking Class.</w:t>
      </w:r>
      <w:r w:rsidRPr="006E73B6">
        <w:rPr>
          <w:rFonts w:ascii="Times New Roman" w:hAnsi="Times New Roman" w:cs="Times New Roman"/>
          <w:sz w:val="24"/>
          <w:szCs w:val="24"/>
        </w:rPr>
        <w:t xml:space="preserve"> Thesis. Banda Aceh: Ar-Raniry State Islamic University Darussalam.</w:t>
      </w: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  <w:r w:rsidRPr="006E73B6">
        <w:rPr>
          <w:rFonts w:ascii="Times New Roman" w:hAnsi="Times New Roman" w:cs="Times New Roman"/>
          <w:sz w:val="24"/>
          <w:szCs w:val="24"/>
        </w:rPr>
        <w:t xml:space="preserve">Holmes, Janet. 1992. </w:t>
      </w:r>
      <w:r w:rsidRPr="006E73B6">
        <w:rPr>
          <w:rFonts w:ascii="Times New Roman" w:hAnsi="Times New Roman" w:cs="Times New Roman"/>
          <w:i/>
          <w:sz w:val="24"/>
          <w:szCs w:val="24"/>
        </w:rPr>
        <w:t>An Introduction to Sociolinguistics</w:t>
      </w:r>
      <w:r w:rsidRPr="006E73B6">
        <w:rPr>
          <w:rFonts w:ascii="Times New Roman" w:hAnsi="Times New Roman" w:cs="Times New Roman"/>
          <w:sz w:val="24"/>
          <w:szCs w:val="24"/>
        </w:rPr>
        <w:t>. New York: Longman Inc.</w:t>
      </w: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  <w:r w:rsidRPr="006E73B6">
        <w:rPr>
          <w:rFonts w:ascii="Times New Roman" w:hAnsi="Times New Roman" w:cs="Times New Roman"/>
          <w:sz w:val="24"/>
          <w:szCs w:val="24"/>
        </w:rPr>
        <w:t xml:space="preserve">Khoirunnisa, Zulfa. (2019). </w:t>
      </w:r>
      <w:r w:rsidRPr="006E73B6">
        <w:rPr>
          <w:rFonts w:ascii="Times New Roman" w:hAnsi="Times New Roman" w:cs="Times New Roman"/>
          <w:i/>
          <w:sz w:val="24"/>
          <w:szCs w:val="24"/>
        </w:rPr>
        <w:t>Seeing West and East Through the Characters of Victoria and Abdul in Victoria and Abdul (2017).</w:t>
      </w:r>
      <w:r w:rsidRPr="006E73B6">
        <w:rPr>
          <w:rFonts w:ascii="Times New Roman" w:hAnsi="Times New Roman" w:cs="Times New Roman"/>
          <w:sz w:val="24"/>
          <w:szCs w:val="24"/>
        </w:rPr>
        <w:t xml:space="preserve"> UIN Sunan Kalijaga.</w:t>
      </w: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  <w:r w:rsidRPr="006E73B6">
        <w:rPr>
          <w:rFonts w:ascii="Times New Roman" w:hAnsi="Times New Roman" w:cs="Times New Roman"/>
          <w:sz w:val="24"/>
          <w:szCs w:val="24"/>
        </w:rPr>
        <w:t xml:space="preserve">Lakoff, R. (1972). </w:t>
      </w:r>
      <w:r w:rsidRPr="006E73B6">
        <w:rPr>
          <w:rFonts w:ascii="Times New Roman" w:hAnsi="Times New Roman" w:cs="Times New Roman"/>
          <w:i/>
          <w:sz w:val="24"/>
          <w:szCs w:val="24"/>
        </w:rPr>
        <w:t>Language in Context. Linguistic Society</w:t>
      </w:r>
      <w:r w:rsidRPr="006E73B6">
        <w:rPr>
          <w:rFonts w:ascii="Times New Roman" w:hAnsi="Times New Roman" w:cs="Times New Roman"/>
          <w:sz w:val="24"/>
          <w:szCs w:val="24"/>
        </w:rPr>
        <w:t>. America, 48(4), 927.</w:t>
      </w: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  <w:r w:rsidRPr="006E73B6">
        <w:rPr>
          <w:rFonts w:ascii="Times New Roman" w:hAnsi="Times New Roman" w:cs="Times New Roman"/>
          <w:sz w:val="24"/>
          <w:szCs w:val="24"/>
        </w:rPr>
        <w:t xml:space="preserve">Leech, Geoffrey. (1983). </w:t>
      </w:r>
      <w:r w:rsidRPr="006E73B6">
        <w:rPr>
          <w:rFonts w:ascii="Times New Roman" w:hAnsi="Times New Roman" w:cs="Times New Roman"/>
          <w:i/>
          <w:sz w:val="24"/>
          <w:szCs w:val="24"/>
        </w:rPr>
        <w:t>Principles of Pragmatics</w:t>
      </w:r>
      <w:r w:rsidRPr="006E73B6">
        <w:rPr>
          <w:rFonts w:ascii="Times New Roman" w:hAnsi="Times New Roman" w:cs="Times New Roman"/>
          <w:sz w:val="24"/>
          <w:szCs w:val="24"/>
        </w:rPr>
        <w:t>. London and New York: Longman.</w:t>
      </w: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  <w:r w:rsidRPr="006E73B6">
        <w:rPr>
          <w:rFonts w:ascii="Times New Roman" w:hAnsi="Times New Roman" w:cs="Times New Roman"/>
          <w:sz w:val="24"/>
          <w:szCs w:val="24"/>
        </w:rPr>
        <w:t xml:space="preserve">Leech, Geoffrey. 2014. </w:t>
      </w:r>
      <w:r w:rsidRPr="006E73B6">
        <w:rPr>
          <w:rFonts w:ascii="Times New Roman" w:hAnsi="Times New Roman" w:cs="Times New Roman"/>
          <w:i/>
          <w:sz w:val="24"/>
          <w:szCs w:val="24"/>
        </w:rPr>
        <w:t>The Pragmatics of Politeness</w:t>
      </w:r>
      <w:r w:rsidRPr="006E73B6">
        <w:rPr>
          <w:rFonts w:ascii="Times New Roman" w:hAnsi="Times New Roman" w:cs="Times New Roman"/>
          <w:sz w:val="24"/>
          <w:szCs w:val="24"/>
        </w:rPr>
        <w:t>. United States of America: Oxford University Press.</w:t>
      </w: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  <w:r w:rsidRPr="006E73B6">
        <w:rPr>
          <w:rFonts w:ascii="Times New Roman" w:hAnsi="Times New Roman" w:cs="Times New Roman"/>
          <w:sz w:val="24"/>
          <w:szCs w:val="24"/>
        </w:rPr>
        <w:lastRenderedPageBreak/>
        <w:t xml:space="preserve">Mislikhah, S. (2020). </w:t>
      </w:r>
      <w:r w:rsidRPr="006E73B6">
        <w:rPr>
          <w:rFonts w:ascii="Times New Roman" w:hAnsi="Times New Roman" w:cs="Times New Roman"/>
          <w:i/>
          <w:sz w:val="24"/>
          <w:szCs w:val="24"/>
        </w:rPr>
        <w:t xml:space="preserve">Kesantunan Berbahasa. </w:t>
      </w:r>
      <w:r w:rsidRPr="006E73B6">
        <w:rPr>
          <w:rFonts w:ascii="Times New Roman" w:hAnsi="Times New Roman" w:cs="Times New Roman"/>
          <w:sz w:val="24"/>
          <w:szCs w:val="24"/>
        </w:rPr>
        <w:t>Ar-Raniry, International Journal of Islamic Studies.</w:t>
      </w: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  <w:r w:rsidRPr="006E73B6">
        <w:rPr>
          <w:rFonts w:ascii="Times New Roman" w:hAnsi="Times New Roman" w:cs="Times New Roman"/>
          <w:sz w:val="24"/>
          <w:szCs w:val="24"/>
        </w:rPr>
        <w:t xml:space="preserve">Nailah. (2016). </w:t>
      </w:r>
      <w:r w:rsidRPr="006E73B6">
        <w:rPr>
          <w:rFonts w:ascii="Times New Roman" w:hAnsi="Times New Roman" w:cs="Times New Roman"/>
          <w:i/>
          <w:sz w:val="24"/>
          <w:szCs w:val="24"/>
        </w:rPr>
        <w:t>Politeness Strategies Used by the Main Characters in "Transformer: Age of Extinction" Movie (Undergraduate Thesis).</w:t>
      </w:r>
      <w:r w:rsidRPr="006E73B6">
        <w:rPr>
          <w:rFonts w:ascii="Times New Roman" w:hAnsi="Times New Roman" w:cs="Times New Roman"/>
          <w:sz w:val="24"/>
          <w:szCs w:val="24"/>
        </w:rPr>
        <w:t xml:space="preserve"> Retrieved from </w:t>
      </w:r>
      <w:hyperlink r:id="rId5" w:history="1">
        <w:r w:rsidRPr="006E73B6">
          <w:rPr>
            <w:rStyle w:val="Hyperlink"/>
            <w:rFonts w:ascii="Times New Roman" w:hAnsi="Times New Roman" w:cs="Times New Roman"/>
            <w:sz w:val="24"/>
            <w:szCs w:val="24"/>
          </w:rPr>
          <w:t>http://etheses.uin-malang.ac.id/3598/1/11320033.pdf</w:t>
        </w:r>
      </w:hyperlink>
      <w:r w:rsidRPr="006E73B6">
        <w:rPr>
          <w:rFonts w:ascii="Times New Roman" w:hAnsi="Times New Roman" w:cs="Times New Roman"/>
          <w:sz w:val="24"/>
          <w:szCs w:val="24"/>
        </w:rPr>
        <w:t>.</w:t>
      </w: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  <w:r w:rsidRPr="006E73B6">
        <w:rPr>
          <w:rFonts w:ascii="Times New Roman" w:hAnsi="Times New Roman" w:cs="Times New Roman"/>
          <w:sz w:val="24"/>
          <w:szCs w:val="24"/>
        </w:rPr>
        <w:t xml:space="preserve">Pardede, H., Herman., &amp; Pratiwi, W. (2019). </w:t>
      </w:r>
      <w:r w:rsidRPr="006E73B6">
        <w:rPr>
          <w:rFonts w:ascii="Times New Roman" w:hAnsi="Times New Roman" w:cs="Times New Roman"/>
          <w:i/>
          <w:sz w:val="24"/>
          <w:szCs w:val="24"/>
        </w:rPr>
        <w:t>An analysis of politeness principle maxims found in Big Hero 6 movie.</w:t>
      </w:r>
      <w:r w:rsidRPr="006E73B6">
        <w:rPr>
          <w:rFonts w:ascii="Times New Roman" w:hAnsi="Times New Roman" w:cs="Times New Roman"/>
          <w:sz w:val="24"/>
          <w:szCs w:val="24"/>
        </w:rPr>
        <w:t xml:space="preserve"> European Exploratory Scientific Journal.</w:t>
      </w: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  <w:r w:rsidRPr="006E73B6">
        <w:rPr>
          <w:rFonts w:ascii="Times New Roman" w:hAnsi="Times New Roman" w:cs="Times New Roman"/>
          <w:sz w:val="24"/>
          <w:szCs w:val="24"/>
        </w:rPr>
        <w:t>Rabiger, Michael. 2008. Directing Film, Techniques And Aesthetics. Third Edition. British: Burlington, MA.</w:t>
      </w: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  <w:r w:rsidRPr="006E73B6">
        <w:rPr>
          <w:rFonts w:ascii="Times New Roman" w:hAnsi="Times New Roman" w:cs="Times New Roman"/>
          <w:sz w:val="24"/>
          <w:szCs w:val="24"/>
        </w:rPr>
        <w:t xml:space="preserve">Richard J. (2005). </w:t>
      </w:r>
      <w:r w:rsidRPr="006E73B6">
        <w:rPr>
          <w:rFonts w:ascii="Times New Roman" w:hAnsi="Times New Roman" w:cs="Times New Roman"/>
          <w:i/>
          <w:sz w:val="24"/>
          <w:szCs w:val="24"/>
        </w:rPr>
        <w:t>Politeness in Language: Studies in Its History, Theory and Practice.</w:t>
      </w:r>
      <w:r w:rsidRPr="006E73B6">
        <w:rPr>
          <w:rFonts w:ascii="Times New Roman" w:hAnsi="Times New Roman" w:cs="Times New Roman"/>
          <w:sz w:val="24"/>
          <w:szCs w:val="24"/>
        </w:rPr>
        <w:t xml:space="preserve"> Cambridge: Cambridge University Press.</w:t>
      </w: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2"/>
        </w:rPr>
      </w:pPr>
      <w:r w:rsidRPr="006E73B6">
        <w:rPr>
          <w:rFonts w:ascii="Times New Roman" w:hAnsi="Times New Roman" w:cs="Times New Roman"/>
          <w:sz w:val="24"/>
          <w:szCs w:val="22"/>
        </w:rPr>
        <w:t xml:space="preserve">Saputra, Eka. (2020). </w:t>
      </w:r>
      <w:r w:rsidRPr="006E73B6">
        <w:rPr>
          <w:rFonts w:ascii="Times New Roman" w:hAnsi="Times New Roman" w:cs="Times New Roman"/>
          <w:i/>
          <w:sz w:val="24"/>
          <w:szCs w:val="22"/>
        </w:rPr>
        <w:t>Komunikasi Antar Budaya Dalam Film Victoria and Abdul.</w:t>
      </w:r>
      <w:r w:rsidRPr="006E73B6">
        <w:rPr>
          <w:rFonts w:ascii="Times New Roman" w:hAnsi="Times New Roman" w:cs="Times New Roman"/>
          <w:sz w:val="24"/>
          <w:szCs w:val="22"/>
        </w:rPr>
        <w:t xml:space="preserve"> Jurnal Peurawi: Media Kajian Komunikasi Islam.</w:t>
      </w: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2"/>
        </w:rPr>
      </w:pPr>
    </w:p>
    <w:p w:rsidR="00A85C02" w:rsidRPr="006E73B6" w:rsidRDefault="00A85C02" w:rsidP="00A85C02">
      <w:pPr>
        <w:pStyle w:val="HTMLPreformatted"/>
        <w:ind w:left="916" w:hanging="340"/>
        <w:jc w:val="both"/>
        <w:rPr>
          <w:rStyle w:val="Hyperlink"/>
          <w:rFonts w:ascii="Times New Roman" w:hAnsi="Times New Roman" w:cs="Times New Roman"/>
          <w:sz w:val="24"/>
          <w:szCs w:val="22"/>
        </w:rPr>
      </w:pPr>
      <w:r w:rsidRPr="006E73B6">
        <w:rPr>
          <w:rFonts w:ascii="Times New Roman" w:hAnsi="Times New Roman" w:cs="Times New Roman"/>
          <w:sz w:val="24"/>
          <w:szCs w:val="22"/>
        </w:rPr>
        <w:t xml:space="preserve">Saragih, D. Y., Sinaga, Y. K., Herman, Purba, R., Saragi, C. N., and Manurung, L. W. (2022). </w:t>
      </w:r>
      <w:r w:rsidRPr="006E73B6">
        <w:rPr>
          <w:rFonts w:ascii="Times New Roman" w:hAnsi="Times New Roman" w:cs="Times New Roman"/>
          <w:i/>
          <w:sz w:val="24"/>
          <w:szCs w:val="22"/>
        </w:rPr>
        <w:t>The analysis of directive illocutionary acts on some conversations in the miracle worker movie.</w:t>
      </w:r>
      <w:r w:rsidRPr="006E73B6">
        <w:rPr>
          <w:rFonts w:ascii="Times New Roman" w:hAnsi="Times New Roman" w:cs="Times New Roman"/>
          <w:sz w:val="24"/>
          <w:szCs w:val="22"/>
        </w:rPr>
        <w:t xml:space="preserve"> Sarcouncil Journal of Arts and Literature, 1(2), 1- 8. </w:t>
      </w:r>
      <w:hyperlink r:id="rId6" w:history="1">
        <w:r w:rsidRPr="006E73B6">
          <w:rPr>
            <w:rStyle w:val="Hyperlink"/>
            <w:rFonts w:ascii="Times New Roman" w:hAnsi="Times New Roman" w:cs="Times New Roman"/>
            <w:sz w:val="24"/>
            <w:szCs w:val="22"/>
          </w:rPr>
          <w:t>https://doi.org/10.5281/zenodo.6519387</w:t>
        </w:r>
      </w:hyperlink>
    </w:p>
    <w:p w:rsidR="00A85C02" w:rsidRPr="006E73B6" w:rsidRDefault="00A85C02" w:rsidP="00A85C02">
      <w:pPr>
        <w:pStyle w:val="HTMLPreformatted"/>
        <w:ind w:left="916" w:hanging="340"/>
        <w:jc w:val="both"/>
        <w:rPr>
          <w:rStyle w:val="Hyperlink"/>
          <w:rFonts w:ascii="Times New Roman" w:hAnsi="Times New Roman" w:cs="Times New Roman"/>
          <w:sz w:val="24"/>
          <w:szCs w:val="22"/>
        </w:rPr>
      </w:pP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2"/>
        </w:rPr>
      </w:pPr>
      <w:r w:rsidRPr="006E73B6">
        <w:rPr>
          <w:rStyle w:val="Hyperlink"/>
          <w:rFonts w:ascii="Times New Roman" w:hAnsi="Times New Roman" w:cs="Times New Roman"/>
          <w:sz w:val="24"/>
          <w:szCs w:val="22"/>
        </w:rPr>
        <w:t xml:space="preserve">Septiyani, Widianti. (2016). </w:t>
      </w:r>
      <w:r w:rsidRPr="006E73B6">
        <w:rPr>
          <w:rStyle w:val="Hyperlink"/>
          <w:rFonts w:ascii="Times New Roman" w:hAnsi="Times New Roman" w:cs="Times New Roman"/>
          <w:i/>
          <w:sz w:val="24"/>
          <w:szCs w:val="22"/>
        </w:rPr>
        <w:t>The Use of Brown Levinson’s Politeness Strategies by the Main Characters of Bride Wars Movie.</w:t>
      </w:r>
      <w:r w:rsidRPr="006E73B6">
        <w:rPr>
          <w:rStyle w:val="Hyperlink"/>
          <w:rFonts w:ascii="Times New Roman" w:hAnsi="Times New Roman" w:cs="Times New Roman"/>
          <w:sz w:val="24"/>
          <w:szCs w:val="22"/>
        </w:rPr>
        <w:t xml:space="preserve"> Universitas Yogyakarta.</w:t>
      </w: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2"/>
        </w:rPr>
      </w:pP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2"/>
        </w:rPr>
      </w:pPr>
      <w:r w:rsidRPr="006E73B6">
        <w:rPr>
          <w:rFonts w:ascii="Times New Roman" w:hAnsi="Times New Roman" w:cs="Times New Roman"/>
          <w:sz w:val="24"/>
          <w:szCs w:val="22"/>
        </w:rPr>
        <w:t xml:space="preserve">Sugiyono. (2009). </w:t>
      </w:r>
      <w:r w:rsidRPr="006E73B6">
        <w:rPr>
          <w:rFonts w:ascii="Times New Roman" w:hAnsi="Times New Roman" w:cs="Times New Roman"/>
          <w:i/>
          <w:sz w:val="24"/>
          <w:szCs w:val="22"/>
        </w:rPr>
        <w:t>Metode Penelitian Kuantitatif, Kualitatif dan R&amp;D.</w:t>
      </w:r>
      <w:r w:rsidRPr="006E73B6">
        <w:rPr>
          <w:rFonts w:ascii="Times New Roman" w:hAnsi="Times New Roman" w:cs="Times New Roman"/>
          <w:sz w:val="24"/>
          <w:szCs w:val="22"/>
        </w:rPr>
        <w:t xml:space="preserve"> Bandung: Alfabeta. </w:t>
      </w: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2"/>
        </w:rPr>
      </w:pP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2"/>
        </w:rPr>
      </w:pPr>
      <w:r w:rsidRPr="006E73B6">
        <w:rPr>
          <w:rFonts w:ascii="Times New Roman" w:hAnsi="Times New Roman" w:cs="Times New Roman"/>
          <w:sz w:val="24"/>
          <w:szCs w:val="22"/>
        </w:rPr>
        <w:t xml:space="preserve">Terkourafi, M. (2015). </w:t>
      </w:r>
      <w:r w:rsidRPr="006E73B6">
        <w:rPr>
          <w:rFonts w:ascii="Times New Roman" w:hAnsi="Times New Roman" w:cs="Times New Roman"/>
          <w:i/>
          <w:sz w:val="24"/>
          <w:szCs w:val="22"/>
        </w:rPr>
        <w:t>The pragmatics of politeness by Geoffrey Leech</w:t>
      </w:r>
      <w:r w:rsidRPr="006E73B6">
        <w:rPr>
          <w:rFonts w:ascii="Times New Roman" w:hAnsi="Times New Roman" w:cs="Times New Roman"/>
          <w:sz w:val="24"/>
          <w:szCs w:val="22"/>
        </w:rPr>
        <w:t>. (Oxford studies in sociolinguistics.) New York: Oxford University Press.</w:t>
      </w: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  <w:r w:rsidRPr="006E73B6">
        <w:rPr>
          <w:rFonts w:ascii="Times New Roman" w:hAnsi="Times New Roman" w:cs="Times New Roman"/>
          <w:sz w:val="24"/>
          <w:szCs w:val="24"/>
        </w:rPr>
        <w:t xml:space="preserve">Thomas, Jenny. (1995) </w:t>
      </w:r>
      <w:r w:rsidRPr="006E73B6">
        <w:rPr>
          <w:rFonts w:ascii="Times New Roman" w:hAnsi="Times New Roman" w:cs="Times New Roman"/>
          <w:i/>
          <w:sz w:val="24"/>
          <w:szCs w:val="24"/>
        </w:rPr>
        <w:t>"Approaches to Pragmatics." In Thomas, Meaning in Interaction: An Introduction to Pragmatics.</w:t>
      </w:r>
      <w:r w:rsidRPr="006E73B6">
        <w:rPr>
          <w:rFonts w:ascii="Times New Roman" w:hAnsi="Times New Roman" w:cs="Times New Roman"/>
          <w:sz w:val="24"/>
          <w:szCs w:val="24"/>
        </w:rPr>
        <w:t xml:space="preserve"> Harlow: Longman.</w:t>
      </w: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85C02" w:rsidRPr="006E73B6" w:rsidRDefault="00A85C02" w:rsidP="00A85C02">
      <w:pPr>
        <w:pStyle w:val="HTMLPreformatted"/>
        <w:ind w:left="916" w:hanging="340"/>
        <w:jc w:val="both"/>
        <w:rPr>
          <w:rFonts w:ascii="Times New Roman" w:hAnsi="Times New Roman" w:cs="Times New Roman"/>
          <w:sz w:val="24"/>
          <w:szCs w:val="24"/>
        </w:rPr>
      </w:pPr>
      <w:r w:rsidRPr="006E73B6">
        <w:rPr>
          <w:rFonts w:ascii="Times New Roman" w:hAnsi="Times New Roman" w:cs="Times New Roman"/>
          <w:sz w:val="24"/>
          <w:szCs w:val="24"/>
        </w:rPr>
        <w:t xml:space="preserve">Wiersma, W. (1995). </w:t>
      </w:r>
      <w:r w:rsidRPr="006E73B6">
        <w:rPr>
          <w:rFonts w:ascii="Times New Roman" w:hAnsi="Times New Roman" w:cs="Times New Roman"/>
          <w:i/>
          <w:sz w:val="24"/>
          <w:szCs w:val="24"/>
        </w:rPr>
        <w:t>Research Methods in Education: an Instruction.</w:t>
      </w:r>
      <w:r w:rsidRPr="006E73B6">
        <w:rPr>
          <w:rFonts w:ascii="Times New Roman" w:hAnsi="Times New Roman" w:cs="Times New Roman"/>
          <w:sz w:val="24"/>
          <w:szCs w:val="24"/>
        </w:rPr>
        <w:t xml:space="preserve"> Massachussetts. A Simon and Schuster Company.</w:t>
      </w:r>
    </w:p>
    <w:p w:rsidR="00865A39" w:rsidRPr="00A85C02" w:rsidRDefault="00865A39" w:rsidP="00A85C02">
      <w:bookmarkStart w:id="0" w:name="_GoBack"/>
      <w:bookmarkEnd w:id="0"/>
    </w:p>
    <w:sectPr w:rsidR="00865A39" w:rsidRPr="00A85C02" w:rsidSect="00837038">
      <w:footerReference w:type="default" r:id="rId7"/>
      <w:type w:val="continuous"/>
      <w:pgSz w:w="11907" w:h="16839" w:code="9"/>
      <w:pgMar w:top="2268" w:right="1701" w:bottom="1701" w:left="226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18452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66A2" w:rsidRDefault="00A85C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66A2" w:rsidRDefault="00A85C02">
    <w:pPr>
      <w:pStyle w:val="Footer"/>
    </w:pPr>
  </w:p>
  <w:p w:rsidR="00A366A2" w:rsidRDefault="00A85C02"/>
  <w:p w:rsidR="00A366A2" w:rsidRDefault="00A85C02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83480"/>
    <w:multiLevelType w:val="hybridMultilevel"/>
    <w:tmpl w:val="3D0AFF7A"/>
    <w:lvl w:ilvl="0" w:tplc="7E5029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B0B14"/>
    <w:multiLevelType w:val="hybridMultilevel"/>
    <w:tmpl w:val="29FE4150"/>
    <w:lvl w:ilvl="0" w:tplc="55700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800B45"/>
    <w:multiLevelType w:val="hybridMultilevel"/>
    <w:tmpl w:val="4BA6B12C"/>
    <w:lvl w:ilvl="0" w:tplc="2E68A1A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F02910"/>
    <w:multiLevelType w:val="hybridMultilevel"/>
    <w:tmpl w:val="115E8748"/>
    <w:lvl w:ilvl="0" w:tplc="C56A2B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464C4"/>
    <w:multiLevelType w:val="hybridMultilevel"/>
    <w:tmpl w:val="552CCA22"/>
    <w:lvl w:ilvl="0" w:tplc="F770062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6B30597"/>
    <w:multiLevelType w:val="hybridMultilevel"/>
    <w:tmpl w:val="08C86396"/>
    <w:lvl w:ilvl="0" w:tplc="DFE6397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5C4872"/>
    <w:multiLevelType w:val="hybridMultilevel"/>
    <w:tmpl w:val="EC842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36967"/>
    <w:multiLevelType w:val="hybridMultilevel"/>
    <w:tmpl w:val="EC10CC2E"/>
    <w:lvl w:ilvl="0" w:tplc="89CCDEA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BFF4684"/>
    <w:multiLevelType w:val="hybridMultilevel"/>
    <w:tmpl w:val="461050E0"/>
    <w:lvl w:ilvl="0" w:tplc="7C5C521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FE6983"/>
    <w:multiLevelType w:val="hybridMultilevel"/>
    <w:tmpl w:val="223015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64FE3"/>
    <w:multiLevelType w:val="hybridMultilevel"/>
    <w:tmpl w:val="EFDEDDC0"/>
    <w:lvl w:ilvl="0" w:tplc="8F1CB3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131025"/>
    <w:multiLevelType w:val="hybridMultilevel"/>
    <w:tmpl w:val="B55E89B2"/>
    <w:lvl w:ilvl="0" w:tplc="19647F1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>
    <w:nsid w:val="2E715184"/>
    <w:multiLevelType w:val="hybridMultilevel"/>
    <w:tmpl w:val="3644164C"/>
    <w:lvl w:ilvl="0" w:tplc="A9EEC4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EE1F65"/>
    <w:multiLevelType w:val="hybridMultilevel"/>
    <w:tmpl w:val="DC92744C"/>
    <w:lvl w:ilvl="0" w:tplc="35F0B87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092B2C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30442"/>
    <w:multiLevelType w:val="hybridMultilevel"/>
    <w:tmpl w:val="73342BFA"/>
    <w:lvl w:ilvl="0" w:tplc="75F8056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08A6543"/>
    <w:multiLevelType w:val="hybridMultilevel"/>
    <w:tmpl w:val="D3448098"/>
    <w:lvl w:ilvl="0" w:tplc="D3AC00D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27E44F0"/>
    <w:multiLevelType w:val="hybridMultilevel"/>
    <w:tmpl w:val="DDEE79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04176"/>
    <w:multiLevelType w:val="hybridMultilevel"/>
    <w:tmpl w:val="7E82A4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D348E"/>
    <w:multiLevelType w:val="hybridMultilevel"/>
    <w:tmpl w:val="6C521AEC"/>
    <w:lvl w:ilvl="0" w:tplc="2DE6165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DE1FA5"/>
    <w:multiLevelType w:val="hybridMultilevel"/>
    <w:tmpl w:val="D6947332"/>
    <w:lvl w:ilvl="0" w:tplc="DC30C8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B9416A"/>
    <w:multiLevelType w:val="hybridMultilevel"/>
    <w:tmpl w:val="B3228D56"/>
    <w:lvl w:ilvl="0" w:tplc="883A9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8315BA"/>
    <w:multiLevelType w:val="hybridMultilevel"/>
    <w:tmpl w:val="4BD6C48A"/>
    <w:lvl w:ilvl="0" w:tplc="5FBAC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96F19"/>
    <w:multiLevelType w:val="hybridMultilevel"/>
    <w:tmpl w:val="FF5C03EC"/>
    <w:lvl w:ilvl="0" w:tplc="E354BF06">
      <w:start w:val="1"/>
      <w:numFmt w:val="decimal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1ED505E"/>
    <w:multiLevelType w:val="hybridMultilevel"/>
    <w:tmpl w:val="966428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C0101"/>
    <w:multiLevelType w:val="hybridMultilevel"/>
    <w:tmpl w:val="FF32A90A"/>
    <w:lvl w:ilvl="0" w:tplc="2BD4E3C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80770AF"/>
    <w:multiLevelType w:val="hybridMultilevel"/>
    <w:tmpl w:val="1BE69356"/>
    <w:lvl w:ilvl="0" w:tplc="2B305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0A0452"/>
    <w:multiLevelType w:val="hybridMultilevel"/>
    <w:tmpl w:val="BE488BAE"/>
    <w:lvl w:ilvl="0" w:tplc="572A7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8D015B"/>
    <w:multiLevelType w:val="hybridMultilevel"/>
    <w:tmpl w:val="25EC5B20"/>
    <w:lvl w:ilvl="0" w:tplc="20ACCF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E5F62E5"/>
    <w:multiLevelType w:val="hybridMultilevel"/>
    <w:tmpl w:val="44D02D4A"/>
    <w:lvl w:ilvl="0" w:tplc="ADFE66DA">
      <w:start w:val="1"/>
      <w:numFmt w:val="upperLetter"/>
      <w:lvlText w:val="%1."/>
      <w:lvlJc w:val="left"/>
      <w:pPr>
        <w:ind w:left="936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9">
    <w:nsid w:val="502F6DFD"/>
    <w:multiLevelType w:val="hybridMultilevel"/>
    <w:tmpl w:val="E98C2D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370FE1"/>
    <w:multiLevelType w:val="hybridMultilevel"/>
    <w:tmpl w:val="DA2688E6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>
    <w:nsid w:val="52B242FC"/>
    <w:multiLevelType w:val="hybridMultilevel"/>
    <w:tmpl w:val="03787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5352E7"/>
    <w:multiLevelType w:val="hybridMultilevel"/>
    <w:tmpl w:val="A240E2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4B2931"/>
    <w:multiLevelType w:val="hybridMultilevel"/>
    <w:tmpl w:val="1AEE920A"/>
    <w:lvl w:ilvl="0" w:tplc="2A3A67E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B03F85"/>
    <w:multiLevelType w:val="hybridMultilevel"/>
    <w:tmpl w:val="18D4E77C"/>
    <w:lvl w:ilvl="0" w:tplc="0409000F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5">
    <w:nsid w:val="5ED01757"/>
    <w:multiLevelType w:val="hybridMultilevel"/>
    <w:tmpl w:val="A5FC5C5C"/>
    <w:lvl w:ilvl="0" w:tplc="6166F9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7417192"/>
    <w:multiLevelType w:val="hybridMultilevel"/>
    <w:tmpl w:val="79AAE6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7021DA"/>
    <w:multiLevelType w:val="hybridMultilevel"/>
    <w:tmpl w:val="0ED088F4"/>
    <w:lvl w:ilvl="0" w:tplc="69762D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520AB2"/>
    <w:multiLevelType w:val="hybridMultilevel"/>
    <w:tmpl w:val="3E222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5E4714E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FF593E"/>
    <w:multiLevelType w:val="hybridMultilevel"/>
    <w:tmpl w:val="4120CAD8"/>
    <w:lvl w:ilvl="0" w:tplc="795E65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092DE6"/>
    <w:multiLevelType w:val="hybridMultilevel"/>
    <w:tmpl w:val="CEB8FB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2B2CDC"/>
    <w:multiLevelType w:val="hybridMultilevel"/>
    <w:tmpl w:val="26B2C886"/>
    <w:lvl w:ilvl="0" w:tplc="52C4B87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B776084"/>
    <w:multiLevelType w:val="hybridMultilevel"/>
    <w:tmpl w:val="E40672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A8597A"/>
    <w:multiLevelType w:val="hybridMultilevel"/>
    <w:tmpl w:val="A35C7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3"/>
  </w:num>
  <w:num w:numId="3">
    <w:abstractNumId w:val="18"/>
  </w:num>
  <w:num w:numId="4">
    <w:abstractNumId w:val="38"/>
  </w:num>
  <w:num w:numId="5">
    <w:abstractNumId w:val="42"/>
  </w:num>
  <w:num w:numId="6">
    <w:abstractNumId w:val="30"/>
  </w:num>
  <w:num w:numId="7">
    <w:abstractNumId w:val="37"/>
  </w:num>
  <w:num w:numId="8">
    <w:abstractNumId w:val="10"/>
  </w:num>
  <w:num w:numId="9">
    <w:abstractNumId w:val="29"/>
  </w:num>
  <w:num w:numId="10">
    <w:abstractNumId w:val="34"/>
  </w:num>
  <w:num w:numId="11">
    <w:abstractNumId w:val="24"/>
  </w:num>
  <w:num w:numId="12">
    <w:abstractNumId w:val="2"/>
  </w:num>
  <w:num w:numId="13">
    <w:abstractNumId w:val="40"/>
  </w:num>
  <w:num w:numId="14">
    <w:abstractNumId w:val="3"/>
  </w:num>
  <w:num w:numId="15">
    <w:abstractNumId w:val="19"/>
  </w:num>
  <w:num w:numId="16">
    <w:abstractNumId w:val="4"/>
  </w:num>
  <w:num w:numId="17">
    <w:abstractNumId w:val="7"/>
  </w:num>
  <w:num w:numId="18">
    <w:abstractNumId w:val="15"/>
  </w:num>
  <w:num w:numId="19">
    <w:abstractNumId w:val="6"/>
  </w:num>
  <w:num w:numId="20">
    <w:abstractNumId w:val="43"/>
  </w:num>
  <w:num w:numId="21">
    <w:abstractNumId w:val="27"/>
  </w:num>
  <w:num w:numId="22">
    <w:abstractNumId w:val="8"/>
  </w:num>
  <w:num w:numId="23">
    <w:abstractNumId w:val="1"/>
  </w:num>
  <w:num w:numId="24">
    <w:abstractNumId w:val="41"/>
  </w:num>
  <w:num w:numId="25">
    <w:abstractNumId w:val="12"/>
  </w:num>
  <w:num w:numId="26">
    <w:abstractNumId w:val="13"/>
  </w:num>
  <w:num w:numId="27">
    <w:abstractNumId w:val="22"/>
  </w:num>
  <w:num w:numId="28">
    <w:abstractNumId w:val="36"/>
  </w:num>
  <w:num w:numId="29">
    <w:abstractNumId w:val="20"/>
  </w:num>
  <w:num w:numId="30">
    <w:abstractNumId w:val="31"/>
  </w:num>
  <w:num w:numId="31">
    <w:abstractNumId w:val="0"/>
  </w:num>
  <w:num w:numId="32">
    <w:abstractNumId w:val="21"/>
  </w:num>
  <w:num w:numId="33">
    <w:abstractNumId w:val="23"/>
  </w:num>
  <w:num w:numId="34">
    <w:abstractNumId w:val="9"/>
  </w:num>
  <w:num w:numId="35">
    <w:abstractNumId w:val="17"/>
  </w:num>
  <w:num w:numId="36">
    <w:abstractNumId w:val="16"/>
  </w:num>
  <w:num w:numId="37">
    <w:abstractNumId w:val="26"/>
  </w:num>
  <w:num w:numId="38">
    <w:abstractNumId w:val="32"/>
  </w:num>
  <w:num w:numId="39">
    <w:abstractNumId w:val="39"/>
  </w:num>
  <w:num w:numId="40">
    <w:abstractNumId w:val="14"/>
  </w:num>
  <w:num w:numId="41">
    <w:abstractNumId w:val="11"/>
  </w:num>
  <w:num w:numId="42">
    <w:abstractNumId w:val="35"/>
  </w:num>
  <w:num w:numId="43">
    <w:abstractNumId w:val="28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02"/>
    <w:rsid w:val="00865A39"/>
    <w:rsid w:val="00A8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33AFB-ABDD-44A4-B727-AEA4A6AB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C02"/>
  </w:style>
  <w:style w:type="paragraph" w:styleId="Heading1">
    <w:name w:val="heading 1"/>
    <w:basedOn w:val="Normal"/>
    <w:link w:val="Heading1Char"/>
    <w:uiPriority w:val="1"/>
    <w:qFormat/>
    <w:rsid w:val="00A85C02"/>
    <w:pPr>
      <w:widowControl w:val="0"/>
      <w:autoSpaceDE w:val="0"/>
      <w:autoSpaceDN w:val="0"/>
      <w:spacing w:after="0" w:line="240" w:lineRule="auto"/>
      <w:ind w:left="2563" w:right="1001"/>
      <w:jc w:val="center"/>
      <w:outlineLvl w:val="0"/>
    </w:pPr>
    <w:rPr>
      <w:rFonts w:ascii="Cambria" w:eastAsia="Cambria" w:hAnsi="Cambria" w:cs="Cambria"/>
      <w:b/>
      <w:bCs/>
      <w:sz w:val="28"/>
      <w:szCs w:val="28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85C02"/>
    <w:rPr>
      <w:rFonts w:ascii="Cambria" w:eastAsia="Cambria" w:hAnsi="Cambria" w:cs="Cambria"/>
      <w:b/>
      <w:bCs/>
      <w:sz w:val="28"/>
      <w:szCs w:val="28"/>
      <w:lang w:val="m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85C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85C0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85C02"/>
  </w:style>
  <w:style w:type="paragraph" w:styleId="ListParagraph">
    <w:name w:val="List Paragraph"/>
    <w:basedOn w:val="Normal"/>
    <w:uiPriority w:val="34"/>
    <w:qFormat/>
    <w:rsid w:val="00A85C02"/>
    <w:pPr>
      <w:ind w:left="720"/>
      <w:contextualSpacing/>
    </w:pPr>
  </w:style>
  <w:style w:type="table" w:styleId="TableGrid">
    <w:name w:val="Table Grid"/>
    <w:basedOn w:val="TableNormal"/>
    <w:uiPriority w:val="39"/>
    <w:rsid w:val="00A85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85C0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5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C02"/>
  </w:style>
  <w:style w:type="paragraph" w:styleId="Footer">
    <w:name w:val="footer"/>
    <w:basedOn w:val="Normal"/>
    <w:link w:val="FooterChar"/>
    <w:uiPriority w:val="99"/>
    <w:unhideWhenUsed/>
    <w:rsid w:val="00A85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C02"/>
  </w:style>
  <w:style w:type="paragraph" w:styleId="BalloonText">
    <w:name w:val="Balloon Text"/>
    <w:basedOn w:val="Normal"/>
    <w:link w:val="BalloonTextChar"/>
    <w:uiPriority w:val="99"/>
    <w:semiHidden/>
    <w:unhideWhenUsed/>
    <w:rsid w:val="00A85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0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A85C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A85C02"/>
    <w:rPr>
      <w:rFonts w:ascii="Times New Roman" w:eastAsia="Times New Roman" w:hAnsi="Times New Roman" w:cs="Times New Roman"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rsid w:val="00A85C0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ms"/>
    </w:rPr>
  </w:style>
  <w:style w:type="table" w:customStyle="1" w:styleId="Calendar1">
    <w:name w:val="Calendar 1"/>
    <w:basedOn w:val="TableNormal"/>
    <w:uiPriority w:val="99"/>
    <w:qFormat/>
    <w:rsid w:val="00A85C0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5281/zenodo.6519387" TargetMode="External"/><Relationship Id="rId5" Type="http://schemas.openxmlformats.org/officeDocument/2006/relationships/hyperlink" Target="http://etheses.uin-malang.ac.id/3598/1/11320033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1</cp:revision>
  <dcterms:created xsi:type="dcterms:W3CDTF">2023-09-08T04:25:00Z</dcterms:created>
  <dcterms:modified xsi:type="dcterms:W3CDTF">2023-09-08T04:26:00Z</dcterms:modified>
</cp:coreProperties>
</file>