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lineRule="auto" w:line="480"/>
        <w:jc w:val="center"/>
        <w:rPr/>
      </w:pPr>
      <w:bookmarkStart w:id="0" w:name="_GoBack"/>
      <w:bookmarkEnd w:id="0"/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BAB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</w:t>
      </w:r>
    </w:p>
    <w:p>
      <w:pPr>
        <w:spacing w:lineRule="auto" w:line="480"/>
        <w:jc w:val="center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PENDAHULUAN</w:t>
      </w:r>
    </w:p>
    <w:p>
      <w:pPr>
        <w:spacing w:lineRule="auto" w:line="480"/>
        <w:ind w:left="426" w:hanging="42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Konteks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</w:p>
    <w:p>
      <w:pPr>
        <w:spacing w:lineRule="auto" w:line="480"/>
        <w:ind w:left="426" w:firstLine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Kegiatan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berlangsung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sepanjang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kehidupan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manusia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pendidikan.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usaha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disengaja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terarah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"memasyarakatkan"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manusia.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pendidikan,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manusia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bisa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alami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pertumbuhan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perkembangan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normal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sempurna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jadi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bisa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melaksanakan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perannya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manusia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memberikan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dampak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positif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lingkungannya.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Manusia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tidak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pisahkan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pendidikan.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pendidikan,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manusia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bisa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mengembangkan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berdasarkan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potensi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alami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diberikan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Allah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SWT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setiap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individu.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semata,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tetapi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juga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melibatkan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transfer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ilmu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nila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membentuk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kepribadian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manusia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semua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aspek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dimilikinya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D" w:eastAsia="en-US"/>
        </w:rPr>
        <w:t>.</w:t>
      </w:r>
    </w:p>
    <w:p>
      <w:pPr>
        <w:spacing w:lineRule="auto" w:line="480"/>
        <w:ind w:left="426" w:firstLine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memainkan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penting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mencapai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kesejahteraan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sosial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anak-anak,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termasuk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anak-anak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kurang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beruntung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segi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fisik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maupun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mental.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Namun,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lapangan,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anak-anak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sering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kali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perlakuan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berbeda.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solusi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mengatasi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masalah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sosial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inklusi.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sebuah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pendekatan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inovatif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strategis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guna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memberikan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lebih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luas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bagi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seluruh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anak,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termasuk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mereka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seperti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ak-anak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penyandang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disabilitas.</w:t>
      </w:r>
    </w:p>
    <w:p>
      <w:pPr>
        <w:spacing w:lineRule="auto" w:line="480"/>
        <w:ind w:left="426" w:firstLine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inklusi,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anak-anak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mempunyai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didorong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guna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bersama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anak-anak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tidak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hambatan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apa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pun,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tanpa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memandang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perbedaan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fisik,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intelektual,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sosial,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emosional,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linguistik,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kondisi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lainnya.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Pendekatan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mencakup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anak-anak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beragam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latar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belakang,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seperti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mereka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cacat,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bakat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istimewa,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anak-anak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jalanan,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pekerja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anak,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anak-anak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wilayah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terpencil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berpindah-pindah,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anak-anak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kelompok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etnis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minoritas,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budaya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berbeda,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anak-anak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lingkungan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kelompok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kurang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beruntung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terpinggirkan.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tujuan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guna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ciptakan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lingkungan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inklusif,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menghormati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keberagaman,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memungkinkan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setiap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tumbuh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berkembang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sesuai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potensinya.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demikian,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berusaha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memberikan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kesempatan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bagi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semua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anak,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tanpa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diskriminasi,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mendorong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integrasi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sosial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lebih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baik.</w:t>
      </w:r>
    </w:p>
    <w:p>
      <w:pPr>
        <w:spacing w:lineRule="auto" w:line="480"/>
        <w:ind w:left="426" w:firstLine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pembelajaran,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pengajaran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memegang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penting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kesuksesan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mengajar.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bisa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diterapkan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sebaya.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Seperti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kita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tahu,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anak-anak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cenderung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lebih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menerima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perilaku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sebayanya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usia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kematangan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sama.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disebabkan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tidak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dianggap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lebih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bijaksana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berpengalaman,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sehingga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anak-anak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merasa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lebih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bebas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berinteraksi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berpikir.</w:t>
      </w:r>
    </w:p>
    <w:p>
      <w:pPr>
        <w:spacing w:lineRule="auto" w:line="480"/>
        <w:ind w:left="426" w:firstLine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prinsip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dasar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efektif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mengajar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orang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lain.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memilih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model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strategi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begitu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memberikan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bantuan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memahami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materi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modul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diajarkan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sekelas.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yaitu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kemampuan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memberikan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dukungan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panduan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mungkin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mengalami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kesulitan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belajar.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Dukungan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tidak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hanya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berlaku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lingkungan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sekolah,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namun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juga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bisa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diterapkan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luar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sekolah.</w:t>
      </w:r>
    </w:p>
    <w:p>
      <w:pPr>
        <w:spacing w:lineRule="auto" w:line="480"/>
        <w:ind w:left="426" w:firstLine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mempunyai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sangat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pentingnya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pembelajaran,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bisa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menjadi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sumber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berharga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pemilihan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pengajaran.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adanya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sebaya,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kesempatan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membantu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pemahaman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materi,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mengubah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perilaku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selaras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impi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Jadi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perlu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dipertimbangkan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sumber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penting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pembelajaran.</w:t>
      </w:r>
    </w:p>
    <w:p>
      <w:pPr>
        <w:spacing w:lineRule="auto" w:line="480"/>
        <w:ind w:left="426" w:firstLine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keterangan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atas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bisa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dilakukan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penyimpulan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jika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sangat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penting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membantu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pembelajaran.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Karena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sulit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lambat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penangkapan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materi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lebih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cepat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pemahaman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materi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berikan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bantuan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sebayanya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tersebut.</w:t>
      </w:r>
    </w:p>
    <w:p>
      <w:pPr>
        <w:spacing w:lineRule="auto" w:line="480"/>
        <w:ind w:left="426" w:firstLine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temukan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Madrasah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Tsanawiyah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Silir.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Madrasah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Dusun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Ngrajek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Silir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Kecamatan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Wates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Kabupaten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Kediri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madrasah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menampung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apa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baik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reguler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aupun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(Anak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Khusus)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ABK.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Penulis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tertarik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Silir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karena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penulis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menemukan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bahwa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ketika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ABK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merasa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kesulitan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memahami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pembelajaran,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reguler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cepat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tanggap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langsung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membantu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ABK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tersebut.</w:t>
      </w:r>
    </w:p>
    <w:p>
      <w:pPr>
        <w:spacing w:lineRule="auto" w:line="480"/>
        <w:ind w:left="426" w:firstLine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Berdasarkan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observasi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awal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dilaksanakan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Silir,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madrasah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ialah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erima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diwilayah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tersebut.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ABK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Silir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rata-rata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keterla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mbatan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berfikir.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jenjang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menengah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pertama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reguler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disamaratakan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ABK,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kebanyakan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ABK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belum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lancar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membaca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ketika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membaca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masih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perlu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eja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penempatan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posisi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duduk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antara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reguler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ABK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selalu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berdampingan,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meja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berisikan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dua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yaitu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reguler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ABK,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gurupun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tidak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membeda-bedakan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ketika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berlangsung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spacing w:lineRule="auto" w:line="480"/>
        <w:ind w:left="426" w:firstLine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kesehariannya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antara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reguler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ABK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hampir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tidak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terjadi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problematika,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berjalan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lancar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tanpa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adanya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kegaduhan,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keduanya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saling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membantu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memahami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ketika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dihadapkan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suatu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permas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alahan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misalnya,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ketika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ABK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ditugaskan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membaca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LKS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reguler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membantu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ABK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tersebut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mengejanya.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Hubungan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antara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keduanya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terjalin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komunikasi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baik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meskipun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ABK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termasuk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kaum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minoritas,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tetapi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tidak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terjadi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permasalahan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disebabkan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reguler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ABK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apalagi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perihal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bully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sebagainnya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belum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pernah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terjadi,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keduanya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saling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pengetian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menerima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lain.</w:t>
      </w:r>
    </w:p>
    <w:p>
      <w:pPr>
        <w:spacing w:lineRule="auto" w:line="480"/>
        <w:ind w:left="426" w:firstLine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fenomena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madrasah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tersebut,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dilihat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bahwa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Unik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menjadikan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khususnya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ABK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senang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ketika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disekolah,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mengajarpun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efektif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menggunakan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karena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ketika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merasa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kesulitan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sigap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cepat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membantu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tersebut,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semua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lebih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memahami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menangkap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materi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atas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bantuan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sebayanya,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selanjutnya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berjalan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aktif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efektif.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spacing w:lineRule="auto" w:line="480"/>
        <w:ind w:left="426" w:firstLine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Berdasarkan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paparan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atas,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penulis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memiliki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ketertarikan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guna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melaksanakan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judul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“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Implementasi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Silir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Wates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Kediri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spacing w:lineRule="auto" w:line="480"/>
        <w:ind w:left="426" w:firstLine="420"/>
        <w:jc w:val="both"/>
        <w:rPr/>
      </w:pPr>
    </w:p>
    <w:p>
      <w:pPr>
        <w:spacing w:lineRule="auto" w:line="480"/>
        <w:ind w:left="426" w:firstLine="420"/>
        <w:jc w:val="both"/>
        <w:rPr/>
      </w:pPr>
    </w:p>
    <w:p>
      <w:pPr>
        <w:spacing w:lineRule="auto" w:line="480"/>
        <w:ind w:left="426" w:hanging="42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Fokus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</w:p>
    <w:p>
      <w:pPr>
        <w:spacing w:lineRule="auto" w:line="480"/>
        <w:ind w:left="426" w:firstLine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Berdasarkan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konteks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sudah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diuraikan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atas,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rumusan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masalah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yakni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spacing w:lineRule="auto" w:line="480"/>
        <w:ind w:left="851" w:hanging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Bagaimana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perencanaan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melalui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Silir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Wates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Kediri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?</w:t>
      </w:r>
    </w:p>
    <w:p>
      <w:pPr>
        <w:spacing w:lineRule="auto" w:line="480"/>
        <w:ind w:left="851" w:hanging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Bagaimana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penerapan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Silir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Wates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Kediri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?</w:t>
      </w:r>
    </w:p>
    <w:p>
      <w:pPr>
        <w:spacing w:lineRule="auto" w:line="480"/>
        <w:ind w:left="851" w:hanging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Bagaimana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evaluasi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penerapan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Silir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Wates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Kediri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?</w:t>
      </w:r>
    </w:p>
    <w:p>
      <w:pPr>
        <w:spacing w:lineRule="auto" w:line="480"/>
        <w:ind w:left="851" w:hanging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Bagaimana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penerapan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Silir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Wates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Kediri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?</w:t>
      </w:r>
    </w:p>
    <w:p>
      <w:pPr>
        <w:spacing w:lineRule="auto" w:line="480"/>
        <w:ind w:left="426" w:hanging="42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Tujuan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spacing w:lineRule="auto" w:line="480"/>
        <w:ind w:left="426" w:firstLine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Berdasarkan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rumusan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masalah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diuraikan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atas,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jadi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tujuan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yaitu:</w:t>
      </w:r>
    </w:p>
    <w:p>
      <w:pPr>
        <w:spacing w:lineRule="auto" w:line="480"/>
        <w:ind w:left="851" w:hanging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mahami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perencanaan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melalui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Silir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Wates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Kediri</w:t>
      </w:r>
    </w:p>
    <w:p>
      <w:pPr>
        <w:spacing w:lineRule="auto" w:line="480"/>
        <w:ind w:left="851" w:hanging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mendeskripsikan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penerapan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Silir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Wates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Kediri</w:t>
      </w:r>
    </w:p>
    <w:p>
      <w:pPr>
        <w:spacing w:lineRule="auto" w:line="480"/>
        <w:ind w:left="851" w:hanging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mendeskripsikan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evaluasi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penerapan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Silir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Wates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Kediri</w:t>
      </w:r>
    </w:p>
    <w:p>
      <w:pPr>
        <w:spacing w:lineRule="auto" w:line="480"/>
        <w:ind w:left="851" w:hanging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mengetahui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memahami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penerapan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Silir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Wates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Kediri</w:t>
      </w:r>
    </w:p>
    <w:p>
      <w:pPr>
        <w:spacing w:lineRule="auto" w:line="480"/>
        <w:ind w:left="426" w:hanging="42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Manfaat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spacing w:lineRule="auto" w:line="480"/>
        <w:ind w:left="426" w:firstLine="4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Harapannya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hasil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bisa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memberi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pemahaman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lebih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mengenai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implementasi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meningkatkan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prestasi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pelajaran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fikih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VIII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bisa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membantu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mengembangkan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teori-teori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kerangka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kerja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relevan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konteks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pendidikan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Islam.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Semoga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bisa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memberi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wawasan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bagi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lembaga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pendidikan,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seperti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IAIN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Kediri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jurusan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PAI,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tentang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bagaimana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implementasi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sekolah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inklusi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VIII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Temuan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dapat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digunakan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strategi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pengajaran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mendesain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program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pembelajaran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lebih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menarik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relevan.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dapat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memberikan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masukan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bagi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lembaga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pendidikan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merancang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kurikulum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sesuai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dengan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kebutuhan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peserta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didik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konteks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lokal.</w:t>
      </w:r>
    </w:p>
    <w:p>
      <w:pPr>
        <w:spacing w:lineRule="auto" w:line="480"/>
        <w:ind w:left="426" w:hanging="42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Terdahulu</w:t>
      </w:r>
    </w:p>
    <w:p>
      <w:pPr>
        <w:spacing w:lineRule="auto" w:line="480"/>
        <w:jc w:val="center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Tabel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1.1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Terdahulu</w:t>
      </w:r>
    </w:p>
    <w:tbl>
      <w:tblPr>
        <w:tblW w:w="833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552"/>
        <w:gridCol w:w="2410"/>
        <w:gridCol w:w="2693"/>
      </w:tblGrid>
      <w:tr>
        <w:trPr>
          <w:cantSplit w:val="false"/>
          <w:trHeight w:val="690" w:hRule="atLeast"/>
          <w:tblHeader w:val="false"/>
          <w:jc w:val="left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Penulis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dan</w:t>
            </w:r>
          </w:p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Judul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Persamaan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Perbedaan</w:t>
            </w:r>
          </w:p>
        </w:tc>
      </w:tr>
      <w:tr>
        <w:tblPrEx/>
        <w:trPr>
          <w:cantSplit w:val="false"/>
          <w:trHeight w:val="284" w:hRule="atLeast"/>
          <w:tblHeader w:val="false"/>
          <w:jc w:val="left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Lisa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Nurhasanah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dan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Septi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Gumiandari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Implementasi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Metode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Pembelajaran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Sebaya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Terhadap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Hasil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Belajar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Siswa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ama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–sama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meneliti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terkait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implementasi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metode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sebaya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Letak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perbedaan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dengan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penelitian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sebelumnya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yaitu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berfokus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pada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implementasi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metode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sebaya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terhadap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hasil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belajar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siswa,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sementara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penelitian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saat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ini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berfokus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pada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implementasi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metode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sebaya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di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sekolah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inklusi.</w:t>
            </w:r>
          </w:p>
        </w:tc>
      </w:tr>
      <w:tr>
        <w:tblPrEx/>
        <w:trPr>
          <w:cantSplit w:val="false"/>
          <w:trHeight w:val="416" w:hRule="atLeast"/>
          <w:tblHeader w:val="false"/>
          <w:jc w:val="left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Selvi,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Mega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Iswari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dan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Ardisal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Peranan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Sebaya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dalam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Membantu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Proses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Pembelajaran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Bagi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Siswa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Tunarungu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di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SMPN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23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Padang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emiliki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fo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k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us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yang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sama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terkait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Metode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Sebaya.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Perbedaannya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terletak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pada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fokus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materi,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di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mana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penelitian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sebelumnya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berfokus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pada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Peranan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Sebaya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dalam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Membantu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Proses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Pembelajaran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Bagi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Siswa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Tunarungu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sedangkan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penelitian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saat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ini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berfokus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pada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implementasi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metode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sebaya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di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sekolah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inklusi.</w:t>
            </w:r>
          </w:p>
        </w:tc>
      </w:tr>
      <w:tr>
        <w:tblPrEx/>
        <w:trPr>
          <w:cantSplit w:val="false"/>
          <w:trHeight w:val="709" w:hRule="atLeast"/>
          <w:tblHeader w:val="false"/>
          <w:jc w:val="left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ind w:right="-108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Rizky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Ramadhan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Ciremay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dan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Dwi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Cahyo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Kartiko</w:t>
            </w:r>
          </w:p>
          <w:p>
            <w:pPr>
              <w:spacing w:after="200" w:lineRule="auto" w:line="276"/>
              <w:ind w:right="-108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Pengaruh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Metode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Pembelajaran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Sebaya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Terhadap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Hasil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Belajar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Dribbling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Sepak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Bola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Pada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Anak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Berkebutuhan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Khusus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(ABK)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Persamaan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nya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memiliki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focus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yang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sama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mengenai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Metode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Sebaya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pada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Anak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Berkebutuhan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Khusus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(ABK).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Perbedaannya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penelitian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ini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tentang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Pengaruh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Metode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Pembelajaran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Sebaya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Terhadap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Hasil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Belajar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Dribbling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Sepak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Bola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Pada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Anak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Berkebutuhan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Khusus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(ABK)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sedangkan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penelitian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sekarang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berfokus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Implementasi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Metode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Sebaya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di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Sekolah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Inklusi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</w:tr>
      <w:tr>
        <w:tblPrEx/>
        <w:trPr>
          <w:cantSplit w:val="false"/>
          <w:trHeight w:val="709" w:hRule="atLeast"/>
          <w:tblHeader w:val="false"/>
          <w:jc w:val="left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Dwi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Setianingsih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Implementasi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Nilai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Karakter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dan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Moral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Mahasiswa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Melalui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Sebaya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Kepada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Mahasiswa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Berkebutuhan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Khusus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Sama-sama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membahas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terkait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implementasi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dan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juga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sebaya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terhadap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anak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berkebutuhan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khusus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Perbedaannya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yang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dulu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terkait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implementasi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nilai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karakter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sedangkan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ini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implementasi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terkait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metodenya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yaitu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sebaya,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selanjutnya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yang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dulu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terkait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mahasiswa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berkebutuhan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khusus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sedangkan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ini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ABK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yang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masih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duduk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dibangsu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sekolah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menengah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pertama.</w:t>
            </w:r>
          </w:p>
        </w:tc>
      </w:tr>
      <w:tr>
        <w:tblPrEx/>
        <w:trPr>
          <w:cantSplit w:val="false"/>
          <w:trHeight w:val="709" w:hRule="atLeast"/>
          <w:tblHeader w:val="false"/>
          <w:jc w:val="left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Luluk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Sri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Agus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Prasetyoningsih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Strategi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Individual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Peer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Tutoring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Inklusi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untuk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Meningkatkan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Motivasi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dan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Hasil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Belajar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pada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Masa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Pandemi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Covid-19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Pembehasannya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sama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yaitu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tentang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metode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sebaya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disekolah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inklusi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dan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sama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meneliti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tentang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ABK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Perbedaannya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yaitu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peneliti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terdahulu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untuk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meningkatkan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motivasi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dan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hasil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belajar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sedangkan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yang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sekarang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hanya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tentang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bagaimana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implementasi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metode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sebaya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diterapkan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untuk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ABK.</w:t>
            </w:r>
          </w:p>
        </w:tc>
      </w:tr>
      <w:tr>
        <w:tblPrEx/>
        <w:trPr>
          <w:cantSplit w:val="false"/>
          <w:trHeight w:val="709" w:hRule="atLeast"/>
          <w:tblHeader w:val="false"/>
          <w:jc w:val="left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Siti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Hartinah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dan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Wiwin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Hendriani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Strategi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Mengoptimalkan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Pendidikan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Inklusi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melalui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Peer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pada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Siswa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Berkebutuhan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Khusus: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Literatur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Review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Sama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meneliti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terkait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pendidikan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inklusi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dan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juga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metode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sebaya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untuk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ABK.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Perbedaanya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yaitu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penelitian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terdahulu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untuk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mengoptimalkan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pendidikan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inklusi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melalui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sebaya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untuk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ABK,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sedangkan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peeliti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sekarang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yaitu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penerapan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dari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metode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sebaya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kepada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ABK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di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sekolah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inklusi.</w:t>
            </w:r>
          </w:p>
        </w:tc>
      </w:tr>
      <w:tr>
        <w:tblPrEx/>
        <w:trPr>
          <w:cantSplit w:val="false"/>
          <w:trHeight w:val="709" w:hRule="atLeast"/>
          <w:tblHeader w:val="false"/>
          <w:jc w:val="left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Lisa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Ermiati,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M.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Qoyum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Zuhriawan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dan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Muhamad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Khoirur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Roziqin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Pengaruh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Pembelajaran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Sebaya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terhadap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Hasil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Belajar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Siswa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di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Kelas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VII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SMPN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2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Sumobito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Persamaannya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yaitu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meneliti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tentang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metode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sebaya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Peneliti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terdahulu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yaitu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terkait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pengaruh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pembelajaran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sebaya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terhadap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hasil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belajar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siswa,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sedangkan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peneliti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sekarang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yaitu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terkait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implementasi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metode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sebaya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disekolah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inklusi.</w:t>
            </w:r>
          </w:p>
        </w:tc>
      </w:tr>
      <w:tr>
        <w:tblPrEx/>
        <w:trPr>
          <w:cantSplit w:val="false"/>
          <w:trHeight w:val="709" w:hRule="atLeast"/>
          <w:tblHeader w:val="false"/>
          <w:jc w:val="left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Syarof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ul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Laila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Romadlona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Pengaruh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Penerapan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Metode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Sebaya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terhadap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Hasil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Belajar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Peserta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didik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Kelas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2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Pembelajaran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Matematika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di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SD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Inklusi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Yaitu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sama-sama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meneliti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terkait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metode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sebaya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dan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juga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sam-sama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di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sekolah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inklusi.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Peneliti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terdahulu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tentang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pengaruh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metode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sebaya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terhadap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hasil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belajar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siswa,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sedangkan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penelitian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sekarang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yaitu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terkait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penerapan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metode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sebaya.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Selanjutnya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peneliti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terdahulu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juga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tentang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pembelajaran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matematika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sedangkan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peneliti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sekarang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yaitu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mapel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fikih.</w:t>
            </w:r>
          </w:p>
        </w:tc>
      </w:tr>
      <w:tr>
        <w:tblPrEx/>
        <w:trPr>
          <w:cantSplit w:val="false"/>
          <w:trHeight w:val="709" w:hRule="atLeast"/>
          <w:tblHeader w:val="false"/>
          <w:jc w:val="left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Zahrotur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Rohmah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Penerapan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Pembelajaran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Matematika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melalui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Model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Sebaya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dengan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Pendekatan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Saintifik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sebagai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Upaya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Meningkatkan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Pemahaman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Konsep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dan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Motivasi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Belajar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Siswa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di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Kelas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Inklusif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Persamaannya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adalah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meneliti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metode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sebaya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dan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juga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dalam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sekolah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inklusi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Perbedaannya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adalah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peneliti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terdahulu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tentang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penerapan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pembelajaran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MTK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melalui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sebaya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sedangkan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peneliti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sekarang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terkait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penerapan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metode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sebaya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disekolah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inklusi.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Selanjutnya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peneliti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terdahulu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bertujuannya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untuk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meningkatkan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pemahaman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konsep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dan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motivasi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belajar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siswa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pada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mapel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MTK,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sedangkan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yang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sekarang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pada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mapel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fikih.</w:t>
            </w:r>
          </w:p>
        </w:tc>
      </w:tr>
      <w:tr>
        <w:tblPrEx/>
        <w:trPr>
          <w:cantSplit w:val="false"/>
          <w:trHeight w:val="709" w:hRule="atLeast"/>
          <w:tblHeader w:val="false"/>
          <w:jc w:val="left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Abu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Bakar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Aljupri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Penerapan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Model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Pembelajaran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Sebaya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dalam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Mengatasi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Kesulitan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Membaca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Al-Qur’an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di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SMAN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4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Rejang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Lebong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Sama-sama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meneliti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terkait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metode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tutor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sebaya.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Perbedaanya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yaitu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tidak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meneliti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disekolah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inklusi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atau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ABK,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peneliti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terdahulu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metode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digunakan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untuk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mengatasi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kesulitan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membaca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id-ID" w:eastAsia="en-US"/>
              </w:rPr>
              <w:t>Al-Qur’an.</w:t>
            </w:r>
          </w:p>
        </w:tc>
      </w:tr>
    </w:tbl>
    <w:p>
      <w:pPr>
        <w:spacing w:lineRule="auto" w:line="480"/>
        <w:ind w:left="426"/>
        <w:jc w:val="both"/>
        <w:rPr/>
      </w:pPr>
    </w:p>
    <w:p>
      <w:pPr>
        <w:spacing w:lineRule="auto" w:line="480"/>
        <w:ind w:left="426" w:hanging="42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Sistematika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Pembahasan</w:t>
      </w:r>
    </w:p>
    <w:p>
      <w:pPr>
        <w:spacing w:lineRule="auto" w:line="480"/>
        <w:ind w:left="426" w:firstLine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esis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mengikuti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struktur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penulisan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terorganisir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baik,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dimulai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bagian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awal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mencakup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sampul,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nota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dinas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lembar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persetujuan,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lembar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pengesahan,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pernyataan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keaslian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tulisan,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motto,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persembahan,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pengantar,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daftar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isi,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daftar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tabel,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daftar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lampiran,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pedoman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transliterasi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Arab-Latin,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abstrak.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Kemudian,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tesis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terdiri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enam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bab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dengan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urutan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sebagai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berikut:</w:t>
      </w:r>
    </w:p>
    <w:p>
      <w:pPr>
        <w:spacing w:lineRule="auto" w:line="480"/>
        <w:ind w:left="426" w:firstLine="4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Bab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1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membahas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Pendahuluan,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menjelaskan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latar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belakang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masalah,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perumusan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masalah,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tujuan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manfaat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tinjauan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literatur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terkait,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struktur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penulisan.</w:t>
      </w:r>
    </w:p>
    <w:p>
      <w:pPr>
        <w:spacing w:lineRule="auto" w:line="480"/>
        <w:ind w:left="426" w:firstLine="4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Bab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2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adalah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Kajian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Pustaka,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membahas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konsep-konsep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terkait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dengan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judul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thesis,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seperti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sekolah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inklusi.</w:t>
      </w:r>
    </w:p>
    <w:p>
      <w:pPr>
        <w:spacing w:lineRule="auto" w:line="480"/>
        <w:ind w:left="426" w:firstLine="4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Bab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3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membahas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mencakup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pendekatan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jenis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partisipan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lokasi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sumber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data,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prosedur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penghimpunan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data,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teknik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analisis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data,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validitas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data.</w:t>
      </w:r>
    </w:p>
    <w:p>
      <w:pPr>
        <w:spacing w:lineRule="auto" w:line="480"/>
        <w:ind w:left="426" w:firstLine="4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Bab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4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berisi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Hasil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menjelaskan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pengaturan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presentasi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serta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temuan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penelitian.</w:t>
      </w:r>
    </w:p>
    <w:p>
      <w:pPr>
        <w:spacing w:lineRule="auto" w:line="480"/>
        <w:ind w:left="426" w:firstLine="4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Bab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5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berisi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Pembahasan,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mengaitkan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temuan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dengan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teori-teori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relevan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sesuai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dengan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judul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thesis.</w:t>
      </w:r>
    </w:p>
    <w:p>
      <w:pPr>
        <w:spacing w:lineRule="auto" w:line="480"/>
        <w:ind w:left="426" w:firstLine="4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Bab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6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berisi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Penutup,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berisi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kesimpulan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serta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rekomendasi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berdasarkan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penelitian.</w:t>
      </w:r>
    </w:p>
    <w:p>
      <w:pPr>
        <w:spacing w:lineRule="auto" w:line="480"/>
        <w:ind w:left="426" w:firstLine="4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Melalui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struktur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thesis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disusun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sistematis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memberikan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pemahaman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tentang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seluruh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spacing w:after="200" w:lineRule="auto" w:line="480"/>
        <w:jc w:val="left"/>
        <w:rPr/>
      </w:pPr>
      <w:r>
        <w:rPr>
          <w:rFonts w:ascii="Times New Roman" w:cs="Times New Roman" w:eastAsia="Calibri" w:hAnsi="Times New Roman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br w:type="page"/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002020204"/>
    <w:charset w:val="01"/>
    <w:family w:val="swiss"/>
    <w:pitch w:val="default"/>
    <w:sig w:usb0="00007A87" w:usb1="80000000" w:usb2="00000008" w:usb3="00000000" w:csb0="400001FF" w:csb1="FFFF0000"/>
  </w:font>
  <w:font w:name="SimSu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">
    <w:name w:val="heading 1"/>
    <w:basedOn w:val="style0"/>
    <w:next w:val="style4094"/>
    <w:qFormat/>
    <w:pPr>
      <w:widowControl w:val="false"/>
      <w:autoSpaceDE w:val="false"/>
      <w:autoSpaceDN w:val="false"/>
      <w:spacing w:before="0" w:after="0" w:lineRule="auto" w:line="240"/>
      <w:ind w:left="1157" w:right="0" w:hanging="560"/>
      <w:outlineLvl w:val="0"/>
    </w:pPr>
    <w:rPr>
      <w:rFonts w:ascii="Times New Roman" w:cs="Times New Roman" w:eastAsia="Times New Roman" w:hAnsi="Times New Roman"/>
      <w:b/>
      <w:bCs/>
      <w:sz w:val="24"/>
      <w:szCs w:val="24"/>
    </w:rPr>
  </w:style>
  <w:style w:type="paragraph" w:customStyle="1" w:styleId="style4097">
    <w:name w:val="&quot;Pa14&quot;"/>
    <w:basedOn w:val="style0"/>
    <w:next w:val="style4094"/>
    <w:pPr>
      <w:autoSpaceDE w:val="false"/>
      <w:autoSpaceDN w:val="false"/>
      <w:adjustRightInd w:val="false"/>
      <w:spacing w:before="0" w:after="0" w:lineRule="atLeast" w:line="221"/>
      <w:ind w:left="0" w:right="0"/>
    </w:pPr>
    <w:rPr>
      <w:rFonts w:ascii="Arial" w:cs="Arial" w:eastAsia="Calibri" w:hAnsi="Arial"/>
      <w:sz w:val="24"/>
      <w:szCs w:val="24"/>
      <w:lang w:val="id-ID"/>
    </w:rPr>
  </w:style>
  <w:style w:type="paragraph" w:styleId="style32">
    <w:name w:val="footer"/>
    <w:basedOn w:val="style0"/>
    <w:next w:val="style4094"/>
    <w:pPr>
      <w:tabs>
        <w:tab w:val="center" w:leader="none" w:pos="4680"/>
        <w:tab w:val="right" w:leader="none" w:pos="9360"/>
      </w:tabs>
      <w:spacing w:before="0" w:after="0" w:lineRule="auto" w:line="240"/>
      <w:ind w:left="0" w:right="0"/>
    </w:pPr>
    <w:rPr>
      <w:rFonts w:ascii="Times New Roman" w:cs="Times New Roman" w:eastAsia="宋体" w:hAnsi="Times New Roman"/>
      <w:sz w:val="21"/>
    </w:rPr>
  </w:style>
  <w:style w:type="paragraph" w:styleId="style29">
    <w:name w:val="footnote text"/>
    <w:basedOn w:val="style0"/>
    <w:next w:val="style4094"/>
    <w:pPr>
      <w:spacing w:before="0" w:after="0" w:lineRule="auto" w:line="240"/>
      <w:ind w:left="0" w:right="0"/>
    </w:pPr>
    <w:rPr>
      <w:rFonts w:ascii="Times New Roman" w:cs="SimSun" w:eastAsia="Calibri" w:hAnsi="Times New Roman"/>
      <w:sz w:val="20"/>
      <w:szCs w:val="20"/>
    </w:rPr>
  </w:style>
  <w:style w:type="character" w:styleId="style38">
    <w:name w:val="footnote reference"/>
    <w:basedOn w:val="style65"/>
    <w:next w:val="style4094"/>
    <w:rPr>
      <w:rFonts w:ascii="Times New Roman" w:cs="Times New Roman" w:eastAsia="宋体" w:hAnsi="Times New Roman"/>
      <w:sz w:val="21"/>
      <w:vertAlign w:val="superscript"/>
    </w:rPr>
  </w:style>
  <w:style w:type="paragraph" w:styleId="style31">
    <w:name w:val="header"/>
    <w:basedOn w:val="style0"/>
    <w:next w:val="style4094"/>
    <w:pPr>
      <w:tabs>
        <w:tab w:val="center" w:leader="none" w:pos="4680"/>
        <w:tab w:val="right" w:leader="none" w:pos="9360"/>
      </w:tabs>
      <w:spacing w:before="0" w:after="0" w:lineRule="auto" w:line="240"/>
      <w:ind w:left="0" w:right="0"/>
    </w:pPr>
    <w:rPr>
      <w:rFonts w:ascii="Times New Roman" w:cs="Times New Roman" w:eastAsia="宋体" w:hAnsi="Times New Roman"/>
      <w:sz w:val="21"/>
    </w:rPr>
  </w:style>
  <w:style w:type="paragraph" w:styleId="style265">
    <w:name w:val="Bibliography"/>
    <w:basedOn w:val="style0"/>
    <w:next w:val="style4094"/>
    <w:pPr>
      <w:spacing w:before="0" w:after="0" w:lineRule="auto" w:line="240"/>
      <w:ind w:left="720" w:right="0" w:hanging="720"/>
    </w:pPr>
    <w:rPr>
      <w:rFonts w:ascii="Times New Roman" w:cs="Times New Roman" w:eastAsia="宋体" w:hAnsi="Times New Roman"/>
      <w:sz w:val="21"/>
    </w:rPr>
  </w:style>
  <w:style w:type="paragraph" w:styleId="style179">
    <w:name w:val="List Paragraph"/>
    <w:basedOn w:val="style0"/>
    <w:next w:val="style4094"/>
    <w:qFormat/>
    <w:pPr>
      <w:spacing w:before="0" w:after="0" w:lineRule="auto" w:line="480"/>
      <w:ind w:left="720" w:right="0"/>
    </w:pPr>
    <w:rPr>
      <w:rFonts w:ascii="Times New Roman" w:cs="Times New Roman" w:eastAsia="宋体" w:hAnsi="Times New Roman"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2076</Words>
  <Characters>13527</Characters>
  <Application>WPS Office</Application>
  <Paragraphs>111</Paragraphs>
  <CharactersWithSpaces>15514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2025-04-17T05:28:33Z</dcterms:created>
  <dc:creator>SM-A115F</dc:creator>
  <lastModifiedBy>SM-A115F</lastModifiedBy>
  <dcterms:modified xsi:type="dcterms:W3CDTF">2025-04-17T05:30:48Z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f387d9bf09594d7793df65cb69b64fc7</vt:lpwstr>
  </property>
</Properties>
</file>