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B62CE" w14:textId="77777777" w:rsidR="000311E3" w:rsidRPr="009072BB" w:rsidRDefault="000311E3" w:rsidP="000311E3">
      <w:pPr>
        <w:pStyle w:val="Heading1"/>
        <w:bidi/>
        <w:jc w:val="center"/>
        <w:rPr>
          <w:rFonts w:ascii="Traditional Arabic" w:hAnsi="Traditional Arabic" w:cs="Traditional Arabic"/>
          <w:b/>
          <w:bCs/>
          <w:color w:val="auto"/>
          <w:sz w:val="36"/>
          <w:szCs w:val="36"/>
          <w:rtl/>
          <w:lang w:bidi="ar-DZ"/>
        </w:rPr>
      </w:pPr>
      <w:bookmarkStart w:id="0" w:name="_Toc151530731"/>
      <w:bookmarkStart w:id="1" w:name="_Toc151531998"/>
      <w:bookmarkStart w:id="2" w:name="_Toc151532237"/>
      <w:bookmarkStart w:id="3" w:name="_Toc168381158"/>
      <w:bookmarkStart w:id="4" w:name="_Toc169967832"/>
      <w:r w:rsidRPr="009072BB">
        <w:rPr>
          <w:rFonts w:ascii="Traditional Arabic" w:hAnsi="Traditional Arabic" w:cs="Traditional Arabic"/>
          <w:b/>
          <w:bCs/>
          <w:color w:val="auto"/>
          <w:sz w:val="36"/>
          <w:szCs w:val="36"/>
          <w:rtl/>
          <w:lang w:bidi="ar-DZ"/>
        </w:rPr>
        <w:t>الباب الثالث</w:t>
      </w:r>
      <w:bookmarkEnd w:id="0"/>
      <w:bookmarkEnd w:id="1"/>
      <w:bookmarkEnd w:id="2"/>
      <w:bookmarkEnd w:id="3"/>
      <w:bookmarkEnd w:id="4"/>
    </w:p>
    <w:p w14:paraId="6B0A7C7C" w14:textId="77777777" w:rsidR="000311E3" w:rsidRPr="008C1A69" w:rsidRDefault="000311E3" w:rsidP="000311E3">
      <w:pPr>
        <w:pStyle w:val="Heading1"/>
        <w:bidi/>
        <w:jc w:val="center"/>
        <w:rPr>
          <w:rFonts w:ascii="Traditional Arabic" w:hAnsi="Traditional Arabic" w:cs="Traditional Arabic"/>
          <w:b/>
          <w:bCs/>
          <w:color w:val="auto"/>
          <w:sz w:val="36"/>
          <w:szCs w:val="36"/>
          <w:rtl/>
          <w:lang w:bidi="ar-DZ"/>
        </w:rPr>
      </w:pPr>
      <w:bookmarkStart w:id="5" w:name="_Toc151530732"/>
      <w:bookmarkStart w:id="6" w:name="_Toc151531999"/>
      <w:bookmarkStart w:id="7" w:name="_Toc151532238"/>
      <w:bookmarkStart w:id="8" w:name="_Toc168381159"/>
      <w:bookmarkStart w:id="9" w:name="_Toc169967833"/>
      <w:r w:rsidRPr="009072BB">
        <w:rPr>
          <w:rFonts w:ascii="Traditional Arabic" w:hAnsi="Traditional Arabic" w:cs="Traditional Arabic"/>
          <w:b/>
          <w:bCs/>
          <w:color w:val="auto"/>
          <w:sz w:val="36"/>
          <w:szCs w:val="36"/>
          <w:rtl/>
          <w:lang w:bidi="ar-DZ"/>
        </w:rPr>
        <w:t>طريقة البحث</w:t>
      </w:r>
      <w:bookmarkEnd w:id="5"/>
      <w:bookmarkEnd w:id="6"/>
      <w:bookmarkEnd w:id="7"/>
      <w:bookmarkEnd w:id="8"/>
      <w:bookmarkEnd w:id="9"/>
    </w:p>
    <w:p w14:paraId="0C56806F" w14:textId="77777777" w:rsidR="000311E3" w:rsidRPr="009072BB" w:rsidRDefault="000311E3" w:rsidP="000311E3">
      <w:pPr>
        <w:pStyle w:val="Heading1"/>
        <w:numPr>
          <w:ilvl w:val="0"/>
          <w:numId w:val="2"/>
        </w:numPr>
        <w:tabs>
          <w:tab w:val="num" w:pos="360"/>
        </w:tabs>
        <w:bidi/>
        <w:ind w:left="0" w:firstLine="0"/>
        <w:rPr>
          <w:rFonts w:ascii="Traditional Arabic" w:hAnsi="Traditional Arabic" w:cs="Traditional Arabic"/>
          <w:b/>
          <w:bCs/>
          <w:color w:val="auto"/>
          <w:sz w:val="36"/>
          <w:szCs w:val="36"/>
          <w:lang w:bidi="ar-DZ"/>
        </w:rPr>
      </w:pPr>
      <w:bookmarkStart w:id="10" w:name="_Toc151530733"/>
      <w:bookmarkStart w:id="11" w:name="_Toc151532000"/>
      <w:bookmarkStart w:id="12" w:name="_Toc151532239"/>
      <w:bookmarkStart w:id="13" w:name="_Toc168381160"/>
      <w:bookmarkStart w:id="14" w:name="_Toc169967834"/>
      <w:r w:rsidRPr="009072BB">
        <w:rPr>
          <w:rFonts w:ascii="Traditional Arabic" w:hAnsi="Traditional Arabic" w:cs="Traditional Arabic"/>
          <w:b/>
          <w:bCs/>
          <w:color w:val="auto"/>
          <w:sz w:val="36"/>
          <w:szCs w:val="36"/>
          <w:rtl/>
          <w:lang w:bidi="ar-DZ"/>
        </w:rPr>
        <w:t>منهج البحث و</w:t>
      </w:r>
      <w:r>
        <w:rPr>
          <w:rFonts w:ascii="Traditional Arabic" w:hAnsi="Traditional Arabic" w:cs="Traditional Arabic"/>
          <w:b/>
          <w:bCs/>
          <w:color w:val="auto"/>
          <w:sz w:val="36"/>
          <w:szCs w:val="36"/>
          <w:rtl/>
          <w:lang w:bidi="ar-DZ"/>
        </w:rPr>
        <w:t>طرق</w:t>
      </w:r>
      <w:r w:rsidRPr="009072BB">
        <w:rPr>
          <w:rFonts w:ascii="Traditional Arabic" w:hAnsi="Traditional Arabic" w:cs="Traditional Arabic"/>
          <w:b/>
          <w:bCs/>
          <w:color w:val="auto"/>
          <w:sz w:val="36"/>
          <w:szCs w:val="36"/>
          <w:rtl/>
          <w:lang w:bidi="ar-DZ"/>
        </w:rPr>
        <w:t>ه</w:t>
      </w:r>
      <w:bookmarkEnd w:id="10"/>
      <w:bookmarkEnd w:id="11"/>
      <w:bookmarkEnd w:id="12"/>
      <w:bookmarkEnd w:id="13"/>
      <w:bookmarkEnd w:id="14"/>
    </w:p>
    <w:p w14:paraId="6D89DEA4" w14:textId="77777777" w:rsidR="000311E3" w:rsidRDefault="000311E3" w:rsidP="000311E3">
      <w:pPr>
        <w:bidi/>
        <w:ind w:left="713" w:firstLine="720"/>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استخدم الباحث </w:t>
      </w:r>
      <w:r w:rsidRPr="00694338">
        <w:rPr>
          <w:rFonts w:ascii="Traditional Arabic" w:hAnsi="Traditional Arabic" w:cs="Traditional Arabic"/>
          <w:sz w:val="32"/>
          <w:szCs w:val="32"/>
          <w:rtl/>
          <w:lang w:bidi="ar-DZ"/>
        </w:rPr>
        <w:t xml:space="preserve">في هذا البحث </w:t>
      </w:r>
      <w:r>
        <w:rPr>
          <w:rFonts w:ascii="Traditional Arabic" w:hAnsi="Traditional Arabic" w:cs="Traditional Arabic" w:hint="cs"/>
          <w:sz w:val="32"/>
          <w:szCs w:val="32"/>
          <w:rtl/>
          <w:lang w:bidi="ar-DZ"/>
        </w:rPr>
        <w:t>ب</w:t>
      </w:r>
      <w:r w:rsidRPr="00694338">
        <w:rPr>
          <w:rFonts w:ascii="Traditional Arabic" w:hAnsi="Traditional Arabic" w:cs="Traditional Arabic"/>
          <w:sz w:val="32"/>
          <w:szCs w:val="32"/>
          <w:rtl/>
          <w:lang w:bidi="ar-DZ"/>
        </w:rPr>
        <w:t>المنهج النوعي كمنهج علمي في مجال العلوم الاجتماعية بما في ذلك التعليم ، لبناء فهم واكتشاف عملية التحقيق في ظاهرة اجتماعية ومشكلة إنسانية. وبالتالي إنتاج صور معقدة ، وفحص الكلمات ، وتقارير مفصلة عن آراء المستجيبين وإجراء دراسات حول المواقف الطبيعية.</w:t>
      </w:r>
      <w:r w:rsidRPr="00694338">
        <w:rPr>
          <w:sz w:val="24"/>
          <w:szCs w:val="24"/>
          <w:vertAlign w:val="superscript"/>
        </w:rPr>
        <w:t xml:space="preserve"> </w:t>
      </w:r>
      <w:r>
        <w:rPr>
          <w:sz w:val="24"/>
          <w:szCs w:val="24"/>
          <w:vertAlign w:val="superscript"/>
        </w:rPr>
        <w:footnoteReference w:id="1"/>
      </w:r>
    </w:p>
    <w:p w14:paraId="5D2F1BE2" w14:textId="77777777" w:rsidR="000311E3" w:rsidRPr="00417502" w:rsidRDefault="000311E3" w:rsidP="000311E3">
      <w:pPr>
        <w:bidi/>
        <w:ind w:left="713" w:firstLine="720"/>
        <w:jc w:val="lowKashida"/>
        <w:rPr>
          <w:rFonts w:ascii="Traditional Arabic" w:hAnsi="Traditional Arabic" w:cs="Traditional Arabic"/>
          <w:rtl/>
          <w:lang w:bidi="ar-DZ"/>
        </w:rPr>
      </w:pPr>
      <w:r w:rsidRPr="00417502">
        <w:rPr>
          <w:rFonts w:ascii="Traditional Arabic" w:hAnsi="Traditional Arabic" w:cs="Traditional Arabic"/>
          <w:sz w:val="32"/>
          <w:szCs w:val="32"/>
          <w:rtl/>
          <w:lang w:bidi="ar-DZ"/>
        </w:rPr>
        <w:t>في رأي بوجدان وتايلور ، تنتج إجراءات البحث النوعي بيانات وصفية في شكل كلمات للموضوع والسلوك المرصود.</w:t>
      </w:r>
      <w:r w:rsidRPr="00417502">
        <w:rPr>
          <w:rFonts w:ascii="Traditional Arabic" w:hAnsi="Traditional Arabic" w:cs="Traditional Arabic"/>
          <w:sz w:val="24"/>
          <w:szCs w:val="24"/>
          <w:vertAlign w:val="superscript"/>
        </w:rPr>
        <w:t xml:space="preserve"> </w:t>
      </w:r>
      <w:r w:rsidRPr="00417502">
        <w:rPr>
          <w:rFonts w:ascii="Traditional Arabic" w:hAnsi="Traditional Arabic" w:cs="Traditional Arabic"/>
          <w:sz w:val="24"/>
          <w:szCs w:val="24"/>
          <w:vertAlign w:val="superscript"/>
        </w:rPr>
        <w:footnoteReference w:id="2"/>
      </w:r>
      <w:r w:rsidRPr="00417502">
        <w:rPr>
          <w:rFonts w:ascii="Traditional Arabic" w:hAnsi="Traditional Arabic" w:cs="Traditional Arabic"/>
          <w:sz w:val="32"/>
          <w:szCs w:val="32"/>
          <w:rtl/>
          <w:lang w:bidi="ar-DZ"/>
        </w:rPr>
        <w:t xml:space="preserve"> البحث النوعي يجعل الباحثين يتحدثون مباشرة إلى ملاحظات العديد من الأشخاص والعادات والسلوكيات والخصائص الجسدية والعقلية للأشخاص الذين تمت دراستهم. وذلك لإنتاج خصائص البحث الطبيعية ، الوصفية وليس الرقمية ، وتحليل البيانات الاستقرائي والبحث الهادف.</w:t>
      </w:r>
      <w:r w:rsidRPr="00417502">
        <w:rPr>
          <w:rFonts w:ascii="Traditional Arabic" w:hAnsi="Traditional Arabic" w:cs="Traditional Arabic"/>
          <w:sz w:val="24"/>
          <w:szCs w:val="24"/>
          <w:vertAlign w:val="superscript"/>
        </w:rPr>
        <w:t xml:space="preserve"> </w:t>
      </w:r>
      <w:r w:rsidRPr="00417502">
        <w:rPr>
          <w:rFonts w:asciiTheme="majorBidi" w:hAnsiTheme="majorBidi" w:cstheme="majorBidi"/>
          <w:sz w:val="18"/>
          <w:szCs w:val="18"/>
          <w:vertAlign w:val="superscript"/>
        </w:rPr>
        <w:footnoteReference w:id="3"/>
      </w:r>
    </w:p>
    <w:p w14:paraId="734D92ED" w14:textId="77777777" w:rsidR="000311E3" w:rsidRPr="009072BB" w:rsidRDefault="000311E3" w:rsidP="000311E3">
      <w:pPr>
        <w:pStyle w:val="Heading1"/>
        <w:numPr>
          <w:ilvl w:val="0"/>
          <w:numId w:val="2"/>
        </w:numPr>
        <w:tabs>
          <w:tab w:val="num" w:pos="360"/>
        </w:tabs>
        <w:bidi/>
        <w:ind w:left="0" w:firstLine="0"/>
        <w:rPr>
          <w:rFonts w:ascii="Traditional Arabic" w:hAnsi="Traditional Arabic" w:cs="Traditional Arabic"/>
          <w:b/>
          <w:bCs/>
          <w:color w:val="auto"/>
          <w:sz w:val="36"/>
          <w:szCs w:val="36"/>
          <w:lang w:bidi="ar-DZ"/>
        </w:rPr>
      </w:pPr>
      <w:bookmarkStart w:id="15" w:name="_Toc151530734"/>
      <w:bookmarkStart w:id="16" w:name="_Toc151532001"/>
      <w:bookmarkStart w:id="17" w:name="_Toc151532240"/>
      <w:bookmarkStart w:id="18" w:name="_Toc168381161"/>
      <w:bookmarkStart w:id="19" w:name="_Toc169967835"/>
      <w:r>
        <w:rPr>
          <w:rFonts w:ascii="Traditional Arabic" w:hAnsi="Traditional Arabic" w:cs="Traditional Arabic" w:hint="cs"/>
          <w:b/>
          <w:bCs/>
          <w:color w:val="auto"/>
          <w:sz w:val="36"/>
          <w:szCs w:val="36"/>
          <w:rtl/>
          <w:lang w:bidi="ar-DZ"/>
        </w:rPr>
        <w:t xml:space="preserve">مكان </w:t>
      </w:r>
      <w:r w:rsidRPr="009072BB">
        <w:rPr>
          <w:rFonts w:ascii="Traditional Arabic" w:hAnsi="Traditional Arabic" w:cs="Traditional Arabic"/>
          <w:b/>
          <w:bCs/>
          <w:color w:val="auto"/>
          <w:sz w:val="36"/>
          <w:szCs w:val="36"/>
          <w:rtl/>
          <w:lang w:bidi="ar-DZ"/>
        </w:rPr>
        <w:t>البحث</w:t>
      </w:r>
      <w:bookmarkEnd w:id="15"/>
      <w:bookmarkEnd w:id="16"/>
      <w:bookmarkEnd w:id="17"/>
      <w:bookmarkEnd w:id="18"/>
      <w:bookmarkEnd w:id="19"/>
    </w:p>
    <w:p w14:paraId="020A8889" w14:textId="77777777" w:rsidR="000311E3" w:rsidRPr="00694338" w:rsidRDefault="000311E3" w:rsidP="000311E3">
      <w:pPr>
        <w:bidi/>
        <w:ind w:left="720" w:firstLine="720"/>
        <w:jc w:val="both"/>
        <w:rPr>
          <w:rFonts w:ascii="Traditional Arabic" w:hAnsi="Traditional Arabic" w:cs="Traditional Arabic"/>
          <w:sz w:val="32"/>
          <w:szCs w:val="32"/>
          <w:lang w:bidi="ar-DZ"/>
        </w:rPr>
      </w:pPr>
      <w:r w:rsidRPr="00694338">
        <w:rPr>
          <w:rFonts w:ascii="Traditional Arabic" w:hAnsi="Traditional Arabic" w:cs="Traditional Arabic"/>
          <w:sz w:val="32"/>
          <w:szCs w:val="32"/>
          <w:rtl/>
          <w:lang w:bidi="ar-DZ"/>
        </w:rPr>
        <w:t xml:space="preserve">تم إجراء هذا البحث في </w:t>
      </w:r>
      <w:r>
        <w:rPr>
          <w:rFonts w:ascii="Traditional Arabic" w:hAnsi="Traditional Arabic" w:cs="Traditional Arabic"/>
          <w:sz w:val="32"/>
          <w:szCs w:val="32"/>
          <w:rtl/>
          <w:lang w:bidi="ar-DZ"/>
        </w:rPr>
        <w:t>الجامعة كيديري  الإسلامية الحكومية</w:t>
      </w:r>
      <w:r>
        <w:rPr>
          <w:rFonts w:ascii="Traditional Arabic" w:hAnsi="Traditional Arabic" w:cs="Traditional Arabic" w:hint="cs"/>
          <w:sz w:val="32"/>
          <w:szCs w:val="32"/>
          <w:rtl/>
          <w:lang w:bidi="ar-DZ"/>
        </w:rPr>
        <w:t xml:space="preserve"> </w:t>
      </w:r>
      <w:r w:rsidRPr="00694338">
        <w:rPr>
          <w:rFonts w:ascii="Traditional Arabic" w:hAnsi="Traditional Arabic" w:cs="Traditional Arabic"/>
          <w:sz w:val="32"/>
          <w:szCs w:val="32"/>
          <w:rtl/>
          <w:lang w:bidi="ar-DZ"/>
        </w:rPr>
        <w:t xml:space="preserve">الواقع في </w:t>
      </w:r>
      <w:r w:rsidRPr="00694338">
        <w:rPr>
          <w:rFonts w:ascii="Traditional Arabic" w:hAnsi="Traditional Arabic" w:cs="Traditional Arabic" w:hint="cs"/>
          <w:sz w:val="32"/>
          <w:szCs w:val="32"/>
          <w:rtl/>
          <w:lang w:bidi="ar-DZ"/>
        </w:rPr>
        <w:t xml:space="preserve">الطريق </w:t>
      </w:r>
      <w:r w:rsidRPr="00694338">
        <w:rPr>
          <w:rFonts w:ascii="Traditional Arabic" w:hAnsi="Traditional Arabic" w:cs="Traditional Arabic"/>
          <w:sz w:val="32"/>
          <w:szCs w:val="32"/>
          <w:rtl/>
          <w:lang w:bidi="ar-DZ"/>
        </w:rPr>
        <w:t xml:space="preserve">سونان أمبل رقم </w:t>
      </w:r>
      <w:r>
        <w:rPr>
          <w:rFonts w:ascii="Traditional Arabic" w:hAnsi="Traditional Arabic" w:cs="Traditional Arabic" w:hint="cs"/>
          <w:sz w:val="32"/>
          <w:szCs w:val="32"/>
          <w:rtl/>
          <w:lang w:bidi="ar-DZ"/>
        </w:rPr>
        <w:t>السابع</w:t>
      </w:r>
      <w:r w:rsidRPr="00694338">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غي</w:t>
      </w:r>
      <w:r w:rsidRPr="00694338">
        <w:rPr>
          <w:rFonts w:ascii="Traditional Arabic" w:hAnsi="Traditional Arabic" w:cs="Traditional Arabic"/>
          <w:sz w:val="32"/>
          <w:szCs w:val="32"/>
          <w:rtl/>
          <w:lang w:bidi="ar-DZ"/>
        </w:rPr>
        <w:t xml:space="preserve">رونغو </w:t>
      </w:r>
      <w:r>
        <w:rPr>
          <w:rFonts w:ascii="Traditional Arabic" w:hAnsi="Traditional Arabic" w:cs="Traditional Arabic" w:hint="cs"/>
          <w:sz w:val="32"/>
          <w:szCs w:val="32"/>
          <w:rtl/>
          <w:lang w:bidi="ar-DZ"/>
        </w:rPr>
        <w:t>منطقة</w:t>
      </w:r>
      <w:r w:rsidRPr="00694338">
        <w:rPr>
          <w:rFonts w:ascii="Traditional Arabic" w:hAnsi="Traditional Arabic" w:cs="Traditional Arabic"/>
          <w:sz w:val="32"/>
          <w:szCs w:val="32"/>
          <w:rtl/>
          <w:lang w:bidi="ar-DZ"/>
        </w:rPr>
        <w:t xml:space="preserve"> كوتا </w:t>
      </w:r>
      <w:r>
        <w:rPr>
          <w:rFonts w:ascii="Traditional Arabic" w:hAnsi="Traditional Arabic" w:cs="Traditional Arabic" w:hint="cs"/>
          <w:sz w:val="32"/>
          <w:szCs w:val="32"/>
          <w:rtl/>
          <w:lang w:bidi="ar-DZ"/>
        </w:rPr>
        <w:t>مدينة</w:t>
      </w:r>
      <w:r w:rsidRPr="00694338">
        <w:rPr>
          <w:rFonts w:ascii="Traditional Arabic" w:hAnsi="Traditional Arabic" w:cs="Traditional Arabic"/>
          <w:sz w:val="32"/>
          <w:szCs w:val="32"/>
          <w:rtl/>
          <w:lang w:bidi="ar-DZ"/>
        </w:rPr>
        <w:t xml:space="preserve"> كيديري. فيما يتعلق بهذا البحث هو نوع من البحث النوعي، لا يتم تحديد هذا البحث بوضوح حتى يكتسب الباحث فهما متعمقا حقا للكائن قيد الدراسة ، ولكن نظرا لاعتبارات وقيود مختلفة من الوقت والتكلفة والطاقة ،  إنهاء هذا البحث </w:t>
      </w:r>
      <w:r w:rsidRPr="00694338">
        <w:rPr>
          <w:rFonts w:ascii="Traditional Arabic" w:hAnsi="Traditional Arabic" w:cs="Traditional Arabic"/>
          <w:sz w:val="32"/>
          <w:szCs w:val="32"/>
          <w:rtl/>
          <w:lang w:bidi="ar-DZ"/>
        </w:rPr>
        <w:lastRenderedPageBreak/>
        <w:t xml:space="preserve">وتقديم تقرير ، إذا اعتبر أنه حقق تحليل البيانات والبيانات وفقا للتصميم. ومع ذلك ، لا تزال هذه الدراسة محدودة الوقت ، ومن المتوقع أن تبدأ من سبتمبر </w:t>
      </w:r>
      <w:r>
        <w:rPr>
          <w:rFonts w:ascii="Traditional Arabic" w:hAnsi="Traditional Arabic" w:cs="Traditional Arabic"/>
          <w:sz w:val="32"/>
          <w:szCs w:val="32"/>
          <w:rtl/>
          <w:lang w:bidi="ar-DZ"/>
        </w:rPr>
        <w:t>٢۰٢٣</w:t>
      </w:r>
      <w:r w:rsidRPr="00694338">
        <w:rPr>
          <w:rFonts w:ascii="Traditional Arabic" w:hAnsi="Traditional Arabic" w:cs="Traditional Arabic"/>
          <w:sz w:val="32"/>
          <w:szCs w:val="32"/>
          <w:rtl/>
          <w:lang w:bidi="ar-DZ"/>
        </w:rPr>
        <w:t xml:space="preserve"> إلى ديسمبر</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٢۰٢٣</w:t>
      </w:r>
      <w:r w:rsidRPr="00694338">
        <w:rPr>
          <w:rFonts w:ascii="Traditional Arabic" w:hAnsi="Traditional Arabic" w:cs="Traditional Arabic"/>
          <w:sz w:val="32"/>
          <w:szCs w:val="32"/>
          <w:rtl/>
          <w:lang w:bidi="ar-DZ"/>
        </w:rPr>
        <w:t>.</w:t>
      </w:r>
    </w:p>
    <w:p w14:paraId="69249BC0" w14:textId="77777777" w:rsidR="000311E3" w:rsidRPr="009072BB" w:rsidRDefault="000311E3" w:rsidP="000311E3">
      <w:pPr>
        <w:pStyle w:val="Heading1"/>
        <w:bidi/>
        <w:ind w:left="735" w:hanging="284"/>
        <w:jc w:val="both"/>
        <w:rPr>
          <w:rFonts w:ascii="Traditional Arabic" w:hAnsi="Traditional Arabic" w:cs="Traditional Arabic"/>
          <w:b/>
          <w:bCs/>
          <w:color w:val="auto"/>
          <w:sz w:val="36"/>
          <w:szCs w:val="36"/>
          <w:lang w:bidi="ar-DZ"/>
        </w:rPr>
      </w:pPr>
      <w:bookmarkStart w:id="20" w:name="_Toc151530735"/>
      <w:bookmarkStart w:id="21" w:name="_Toc151532002"/>
      <w:bookmarkStart w:id="22" w:name="_Toc151532241"/>
      <w:bookmarkStart w:id="23" w:name="_Toc168381162"/>
      <w:bookmarkStart w:id="24" w:name="_Toc169967836"/>
      <w:r>
        <w:rPr>
          <w:rFonts w:ascii="Traditional Arabic" w:hAnsi="Traditional Arabic" w:cs="Traditional Arabic" w:hint="cs"/>
          <w:b/>
          <w:bCs/>
          <w:color w:val="auto"/>
          <w:sz w:val="36"/>
          <w:szCs w:val="36"/>
          <w:rtl/>
          <w:lang w:bidi="ar-DZ"/>
        </w:rPr>
        <w:t xml:space="preserve">ج. </w:t>
      </w:r>
      <w:r w:rsidRPr="009072BB">
        <w:rPr>
          <w:rFonts w:ascii="Traditional Arabic" w:hAnsi="Traditional Arabic" w:cs="Traditional Arabic"/>
          <w:b/>
          <w:bCs/>
          <w:color w:val="auto"/>
          <w:sz w:val="36"/>
          <w:szCs w:val="36"/>
          <w:rtl/>
          <w:lang w:bidi="ar-DZ"/>
        </w:rPr>
        <w:t>مواضيع البحث</w:t>
      </w:r>
      <w:bookmarkEnd w:id="20"/>
      <w:bookmarkEnd w:id="21"/>
      <w:bookmarkEnd w:id="22"/>
      <w:bookmarkEnd w:id="23"/>
      <w:bookmarkEnd w:id="24"/>
    </w:p>
    <w:p w14:paraId="3C78067E" w14:textId="77777777" w:rsidR="000311E3" w:rsidRPr="00694338" w:rsidRDefault="000311E3" w:rsidP="000311E3">
      <w:pPr>
        <w:bidi/>
        <w:ind w:left="713" w:firstLine="720"/>
        <w:jc w:val="both"/>
        <w:rPr>
          <w:rFonts w:ascii="Traditional Arabic" w:hAnsi="Traditional Arabic" w:cs="Traditional Arabic"/>
          <w:sz w:val="32"/>
          <w:szCs w:val="32"/>
          <w:rtl/>
          <w:lang w:bidi="ar-DZ"/>
        </w:rPr>
      </w:pPr>
      <w:r w:rsidRPr="00694338">
        <w:rPr>
          <w:rFonts w:ascii="Traditional Arabic" w:hAnsi="Traditional Arabic" w:cs="Traditional Arabic"/>
          <w:sz w:val="32"/>
          <w:szCs w:val="32"/>
          <w:rtl/>
          <w:lang w:bidi="ar-DZ"/>
        </w:rPr>
        <w:t xml:space="preserve">مصطلح موضوع البحث له </w:t>
      </w:r>
      <w:r>
        <w:rPr>
          <w:rFonts w:ascii="Traditional Arabic" w:hAnsi="Traditional Arabic" w:cs="Traditional Arabic" w:hint="cs"/>
          <w:sz w:val="32"/>
          <w:szCs w:val="32"/>
          <w:rtl/>
          <w:lang w:bidi="ar-DZ"/>
        </w:rPr>
        <w:t>ال</w:t>
      </w:r>
      <w:r w:rsidRPr="00694338">
        <w:rPr>
          <w:rFonts w:ascii="Traditional Arabic" w:hAnsi="Traditional Arabic" w:cs="Traditional Arabic"/>
          <w:sz w:val="32"/>
          <w:szCs w:val="32"/>
          <w:rtl/>
          <w:lang w:bidi="ar-DZ"/>
        </w:rPr>
        <w:t xml:space="preserve">ذكر </w:t>
      </w:r>
      <w:r>
        <w:rPr>
          <w:rFonts w:ascii="Traditional Arabic" w:hAnsi="Traditional Arabic" w:cs="Traditional Arabic" w:hint="cs"/>
          <w:sz w:val="32"/>
          <w:szCs w:val="32"/>
          <w:rtl/>
          <w:lang w:bidi="ar-DZ"/>
        </w:rPr>
        <w:t>ال</w:t>
      </w:r>
      <w:r w:rsidRPr="00694338">
        <w:rPr>
          <w:rFonts w:ascii="Traditional Arabic" w:hAnsi="Traditional Arabic" w:cs="Traditional Arabic"/>
          <w:sz w:val="32"/>
          <w:szCs w:val="32"/>
          <w:rtl/>
          <w:lang w:bidi="ar-DZ"/>
        </w:rPr>
        <w:t xml:space="preserve">متنوع ، و الإشارة إليه </w:t>
      </w:r>
      <w:r>
        <w:rPr>
          <w:rFonts w:ascii="Traditional Arabic" w:hAnsi="Traditional Arabic" w:cs="Traditional Arabic" w:hint="cs"/>
          <w:sz w:val="32"/>
          <w:szCs w:val="32"/>
          <w:rtl/>
          <w:lang w:bidi="ar-DZ"/>
        </w:rPr>
        <w:t>ب</w:t>
      </w:r>
      <w:r w:rsidRPr="00694338">
        <w:rPr>
          <w:rFonts w:ascii="Traditional Arabic" w:hAnsi="Traditional Arabic" w:cs="Traditional Arabic"/>
          <w:sz w:val="32"/>
          <w:szCs w:val="32"/>
          <w:rtl/>
          <w:lang w:bidi="ar-DZ"/>
        </w:rPr>
        <w:t xml:space="preserve">مخبر أو مشارك له علاقة بالباحث الذي يعتبر </w:t>
      </w:r>
      <w:r>
        <w:rPr>
          <w:rFonts w:ascii="Traditional Arabic" w:hAnsi="Traditional Arabic" w:cs="Traditional Arabic" w:hint="cs"/>
          <w:sz w:val="32"/>
          <w:szCs w:val="32"/>
          <w:rtl/>
          <w:lang w:bidi="ar-DZ"/>
        </w:rPr>
        <w:t>ل</w:t>
      </w:r>
      <w:r w:rsidRPr="00694338">
        <w:rPr>
          <w:rFonts w:ascii="Traditional Arabic" w:hAnsi="Traditional Arabic" w:cs="Traditional Arabic"/>
          <w:sz w:val="32"/>
          <w:szCs w:val="32"/>
          <w:rtl/>
          <w:lang w:bidi="ar-DZ"/>
        </w:rPr>
        <w:t>مغزى للموضوع. بحيث يعتبر هذان المصطلحان أدوات رئيسية إلى حد كبير في البحث النوعي.</w:t>
      </w:r>
      <w:r>
        <w:rPr>
          <w:sz w:val="24"/>
          <w:szCs w:val="24"/>
          <w:vertAlign w:val="superscript"/>
        </w:rPr>
        <w:footnoteReference w:id="4"/>
      </w:r>
    </w:p>
    <w:p w14:paraId="639DF646" w14:textId="77777777" w:rsidR="000311E3" w:rsidRPr="00694338" w:rsidRDefault="000311E3" w:rsidP="000311E3">
      <w:pPr>
        <w:bidi/>
        <w:ind w:left="713" w:firstLine="720"/>
        <w:jc w:val="both"/>
        <w:rPr>
          <w:rFonts w:ascii="Traditional Arabic" w:hAnsi="Traditional Arabic" w:cs="Traditional Arabic"/>
          <w:sz w:val="32"/>
          <w:szCs w:val="32"/>
          <w:rtl/>
          <w:lang w:bidi="ar-DZ"/>
        </w:rPr>
      </w:pPr>
      <w:r w:rsidRPr="00694338">
        <w:rPr>
          <w:rFonts w:ascii="Traditional Arabic" w:hAnsi="Traditional Arabic" w:cs="Traditional Arabic"/>
          <w:sz w:val="32"/>
          <w:szCs w:val="32"/>
          <w:rtl/>
          <w:lang w:bidi="ar-DZ"/>
        </w:rPr>
        <w:t>فيما يتعلق بهذا البحث الذي يركز على نظام ال</w:t>
      </w:r>
      <w:r>
        <w:rPr>
          <w:rFonts w:ascii="Traditional Arabic" w:hAnsi="Traditional Arabic" w:cs="Traditional Arabic"/>
          <w:sz w:val="32"/>
          <w:szCs w:val="32"/>
          <w:rtl/>
          <w:lang w:bidi="ar-DZ"/>
        </w:rPr>
        <w:t>تعليم</w:t>
      </w:r>
      <w:r w:rsidRPr="00694338">
        <w:rPr>
          <w:rFonts w:ascii="Traditional Arabic" w:hAnsi="Traditional Arabic" w:cs="Traditional Arabic"/>
          <w:sz w:val="32"/>
          <w:szCs w:val="32"/>
          <w:rtl/>
          <w:lang w:bidi="ar-DZ"/>
        </w:rPr>
        <w:t xml:space="preserve"> المطبق </w:t>
      </w:r>
      <w:r>
        <w:rPr>
          <w:rFonts w:ascii="Traditional Arabic" w:hAnsi="Traditional Arabic" w:cs="Traditional Arabic"/>
          <w:sz w:val="32"/>
          <w:szCs w:val="32"/>
          <w:rtl/>
          <w:lang w:bidi="ar-DZ"/>
        </w:rPr>
        <w:t xml:space="preserve">في الجامعة كديري الإسلامية الحكومية </w:t>
      </w:r>
      <w:r w:rsidRPr="00694338">
        <w:rPr>
          <w:rFonts w:ascii="Traditional Arabic" w:hAnsi="Traditional Arabic" w:cs="Traditional Arabic"/>
          <w:sz w:val="32"/>
          <w:szCs w:val="32"/>
          <w:rtl/>
          <w:lang w:bidi="ar-DZ"/>
        </w:rPr>
        <w:t>. لذلك بالتفصيل الموضوعات في الدراسة هي:</w:t>
      </w:r>
    </w:p>
    <w:p w14:paraId="3DFDC7DA" w14:textId="77777777" w:rsidR="000311E3" w:rsidRPr="00694338" w:rsidRDefault="000311E3" w:rsidP="000311E3">
      <w:pPr>
        <w:bidi/>
        <w:ind w:left="713"/>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١</w:t>
      </w:r>
      <w:r>
        <w:rPr>
          <w:rFonts w:ascii="Traditional Arabic" w:hAnsi="Traditional Arabic" w:cs="Traditional Arabic" w:hint="cs"/>
          <w:sz w:val="32"/>
          <w:szCs w:val="32"/>
          <w:rtl/>
          <w:lang w:bidi="ar-DZ"/>
        </w:rPr>
        <w:t xml:space="preserve">. </w:t>
      </w:r>
      <w:r w:rsidRPr="00694338">
        <w:rPr>
          <w:rFonts w:ascii="Traditional Arabic" w:hAnsi="Traditional Arabic" w:cs="Traditional Arabic"/>
          <w:sz w:val="32"/>
          <w:szCs w:val="32"/>
          <w:rtl/>
          <w:lang w:bidi="ar-DZ"/>
        </w:rPr>
        <w:t xml:space="preserve">رئيس </w:t>
      </w:r>
      <w:r>
        <w:rPr>
          <w:rFonts w:ascii="Traditional Arabic" w:hAnsi="Traditional Arabic" w:cs="Traditional Arabic" w:hint="cs"/>
          <w:sz w:val="32"/>
          <w:szCs w:val="32"/>
          <w:rtl/>
          <w:lang w:bidi="ar-DZ"/>
        </w:rPr>
        <w:t>قسم تعليم اللغة العربية</w:t>
      </w:r>
    </w:p>
    <w:p w14:paraId="4BE8C9AA" w14:textId="77777777" w:rsidR="000311E3" w:rsidRPr="00694338" w:rsidRDefault="000311E3" w:rsidP="000311E3">
      <w:pPr>
        <w:bidi/>
        <w:ind w:left="713"/>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٢</w:t>
      </w:r>
      <w:r>
        <w:rPr>
          <w:rFonts w:ascii="Traditional Arabic" w:hAnsi="Traditional Arabic" w:cs="Traditional Arabic" w:hint="cs"/>
          <w:sz w:val="32"/>
          <w:szCs w:val="32"/>
          <w:rtl/>
          <w:lang w:bidi="ar-DZ"/>
        </w:rPr>
        <w:t>.</w:t>
      </w:r>
      <w:r w:rsidRPr="00694338">
        <w:rPr>
          <w:rFonts w:ascii="Traditional Arabic" w:hAnsi="Traditional Arabic" w:cs="Traditional Arabic"/>
          <w:sz w:val="32"/>
          <w:szCs w:val="32"/>
          <w:rtl/>
          <w:lang w:bidi="ar-DZ"/>
        </w:rPr>
        <w:t xml:space="preserve"> محاضر </w:t>
      </w:r>
      <w:r>
        <w:rPr>
          <w:rFonts w:ascii="Traditional Arabic" w:hAnsi="Traditional Arabic" w:cs="Traditional Arabic" w:hint="cs"/>
          <w:sz w:val="32"/>
          <w:szCs w:val="32"/>
          <w:rtl/>
          <w:lang w:bidi="ar-DZ"/>
        </w:rPr>
        <w:t>ال</w:t>
      </w:r>
      <w:r w:rsidRPr="00694338">
        <w:rPr>
          <w:rFonts w:ascii="Traditional Arabic" w:hAnsi="Traditional Arabic" w:cs="Traditional Arabic"/>
          <w:sz w:val="32"/>
          <w:szCs w:val="32"/>
          <w:rtl/>
          <w:lang w:bidi="ar-DZ"/>
        </w:rPr>
        <w:t xml:space="preserve">دورة </w:t>
      </w:r>
      <w:r>
        <w:rPr>
          <w:rFonts w:ascii="Traditional Arabic" w:hAnsi="Traditional Arabic" w:cs="Traditional Arabic"/>
          <w:sz w:val="32"/>
          <w:szCs w:val="32"/>
          <w:rtl/>
          <w:lang w:bidi="ar-DZ"/>
        </w:rPr>
        <w:t>تدريس العربية المكثف</w:t>
      </w:r>
    </w:p>
    <w:p w14:paraId="3C8D65EF" w14:textId="77777777" w:rsidR="000311E3" w:rsidRPr="00694338" w:rsidRDefault="000311E3" w:rsidP="000311E3">
      <w:pPr>
        <w:bidi/>
        <w:ind w:left="713"/>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٣</w:t>
      </w:r>
      <w:r>
        <w:rPr>
          <w:rFonts w:ascii="Traditional Arabic" w:hAnsi="Traditional Arabic" w:cs="Traditional Arabic" w:hint="cs"/>
          <w:sz w:val="32"/>
          <w:szCs w:val="32"/>
          <w:rtl/>
          <w:lang w:bidi="ar-DZ"/>
        </w:rPr>
        <w:t xml:space="preserve">. </w:t>
      </w:r>
      <w:r w:rsidRPr="00694338">
        <w:rPr>
          <w:rFonts w:ascii="Traditional Arabic" w:hAnsi="Traditional Arabic" w:cs="Traditional Arabic"/>
          <w:sz w:val="32"/>
          <w:szCs w:val="32"/>
          <w:rtl/>
          <w:lang w:bidi="ar-DZ"/>
        </w:rPr>
        <w:t>الطلاب</w:t>
      </w:r>
      <w:r>
        <w:rPr>
          <w:rFonts w:ascii="Traditional Arabic" w:hAnsi="Traditional Arabic" w:cs="Traditional Arabic" w:hint="cs"/>
          <w:sz w:val="32"/>
          <w:szCs w:val="32"/>
          <w:rtl/>
          <w:lang w:bidi="ar-DZ"/>
        </w:rPr>
        <w:t xml:space="preserve"> الجدد في الفصل الألف و الدال بقسم تعليم اللغة العربية </w:t>
      </w:r>
    </w:p>
    <w:p w14:paraId="178C603D" w14:textId="77777777" w:rsidR="000311E3" w:rsidRPr="009072BB" w:rsidRDefault="000311E3" w:rsidP="000311E3">
      <w:pPr>
        <w:pStyle w:val="Heading1"/>
        <w:bidi/>
        <w:ind w:left="735" w:hanging="284"/>
        <w:jc w:val="both"/>
        <w:rPr>
          <w:rFonts w:ascii="Traditional Arabic" w:hAnsi="Traditional Arabic" w:cs="Traditional Arabic"/>
          <w:b/>
          <w:bCs/>
          <w:color w:val="auto"/>
          <w:sz w:val="36"/>
          <w:szCs w:val="36"/>
          <w:lang w:bidi="ar-DZ"/>
        </w:rPr>
      </w:pPr>
      <w:bookmarkStart w:id="25" w:name="_Toc151530736"/>
      <w:bookmarkStart w:id="26" w:name="_Toc151532003"/>
      <w:bookmarkStart w:id="27" w:name="_Toc151532242"/>
      <w:bookmarkStart w:id="28" w:name="_Toc168381163"/>
      <w:bookmarkStart w:id="29" w:name="_Toc169967837"/>
      <w:r>
        <w:rPr>
          <w:rFonts w:ascii="Traditional Arabic" w:hAnsi="Traditional Arabic" w:cs="Traditional Arabic" w:hint="cs"/>
          <w:b/>
          <w:bCs/>
          <w:color w:val="auto"/>
          <w:sz w:val="36"/>
          <w:szCs w:val="36"/>
          <w:rtl/>
          <w:lang w:bidi="ar-DZ"/>
        </w:rPr>
        <w:t xml:space="preserve">د. </w:t>
      </w:r>
      <w:r w:rsidRPr="009072BB">
        <w:rPr>
          <w:rFonts w:ascii="Traditional Arabic" w:hAnsi="Traditional Arabic" w:cs="Traditional Arabic"/>
          <w:b/>
          <w:bCs/>
          <w:color w:val="auto"/>
          <w:sz w:val="36"/>
          <w:szCs w:val="36"/>
          <w:rtl/>
          <w:lang w:bidi="ar-DZ"/>
        </w:rPr>
        <w:t>مراحل البحث</w:t>
      </w:r>
      <w:bookmarkEnd w:id="25"/>
      <w:bookmarkEnd w:id="26"/>
      <w:bookmarkEnd w:id="27"/>
      <w:bookmarkEnd w:id="28"/>
      <w:bookmarkEnd w:id="29"/>
    </w:p>
    <w:p w14:paraId="7F54B28A" w14:textId="77777777" w:rsidR="000311E3" w:rsidRPr="00694338" w:rsidRDefault="000311E3" w:rsidP="000311E3">
      <w:pPr>
        <w:bidi/>
        <w:ind w:left="720" w:firstLine="720"/>
        <w:jc w:val="both"/>
        <w:rPr>
          <w:rFonts w:ascii="Traditional Arabic" w:hAnsi="Traditional Arabic" w:cs="Traditional Arabic"/>
          <w:sz w:val="32"/>
          <w:szCs w:val="32"/>
          <w:rtl/>
          <w:lang w:bidi="ar-DZ"/>
        </w:rPr>
      </w:pPr>
      <w:r w:rsidRPr="00694338">
        <w:rPr>
          <w:rFonts w:ascii="Traditional Arabic" w:hAnsi="Traditional Arabic" w:cs="Traditional Arabic"/>
          <w:sz w:val="32"/>
          <w:szCs w:val="32"/>
          <w:rtl/>
          <w:lang w:bidi="ar-DZ"/>
        </w:rPr>
        <w:t>يجب تصميم مرحلة البحث ونضجها بشكل منهجي وفقا للإجراء ، وهي:</w:t>
      </w:r>
    </w:p>
    <w:p w14:paraId="6F5242AE" w14:textId="77777777" w:rsidR="000311E3" w:rsidRPr="00832633" w:rsidRDefault="000311E3" w:rsidP="000311E3">
      <w:pPr>
        <w:pStyle w:val="ListParagraph"/>
        <w:bidi/>
        <w:ind w:left="713"/>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۱</w:t>
      </w:r>
      <w:r>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تحديد موقع البحث</w:t>
      </w:r>
    </w:p>
    <w:p w14:paraId="41D4F270" w14:textId="77777777" w:rsidR="000311E3" w:rsidRPr="00832633" w:rsidRDefault="000311E3" w:rsidP="000311E3">
      <w:pPr>
        <w:pStyle w:val="ListParagraph"/>
        <w:bidi/>
        <w:ind w:left="713"/>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٢</w:t>
      </w:r>
      <w:r>
        <w:rPr>
          <w:rFonts w:ascii="Traditional Arabic" w:hAnsi="Traditional Arabic" w:cs="Traditional Arabic" w:hint="cs"/>
          <w:sz w:val="32"/>
          <w:szCs w:val="32"/>
          <w:rtl/>
          <w:lang w:bidi="ar-DZ"/>
        </w:rPr>
        <w:t>.</w:t>
      </w:r>
      <w:r w:rsidRPr="00832633">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تحديد التركيز البحثي</w:t>
      </w:r>
    </w:p>
    <w:p w14:paraId="21659BD0" w14:textId="77777777" w:rsidR="000311E3" w:rsidRPr="00832633" w:rsidRDefault="000311E3" w:rsidP="000311E3">
      <w:pPr>
        <w:pStyle w:val="ListParagraph"/>
        <w:bidi/>
        <w:ind w:left="713"/>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٣</w:t>
      </w:r>
      <w:r>
        <w:rPr>
          <w:rFonts w:ascii="Traditional Arabic" w:hAnsi="Traditional Arabic" w:cs="Traditional Arabic" w:hint="cs"/>
          <w:sz w:val="32"/>
          <w:szCs w:val="32"/>
          <w:rtl/>
          <w:lang w:bidi="ar-DZ"/>
        </w:rPr>
        <w:t>.</w:t>
      </w:r>
      <w:r w:rsidRPr="00832633">
        <w:rPr>
          <w:rFonts w:ascii="Traditional Arabic" w:hAnsi="Traditional Arabic" w:cs="Traditional Arabic"/>
          <w:sz w:val="32"/>
          <w:szCs w:val="32"/>
          <w:rtl/>
          <w:lang w:bidi="ar-DZ"/>
        </w:rPr>
        <w:t xml:space="preserve"> تحديد طرق البحث</w:t>
      </w:r>
    </w:p>
    <w:p w14:paraId="52174E55" w14:textId="77777777" w:rsidR="000311E3" w:rsidRPr="00832633" w:rsidRDefault="000311E3" w:rsidP="000311E3">
      <w:pPr>
        <w:pStyle w:val="ListParagraph"/>
        <w:bidi/>
        <w:ind w:left="713"/>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٤</w:t>
      </w:r>
      <w:r>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تحديد مصادر المعلومات</w:t>
      </w:r>
    </w:p>
    <w:p w14:paraId="6324EF90" w14:textId="77777777" w:rsidR="000311E3" w:rsidRPr="00832633" w:rsidRDefault="000311E3" w:rsidP="000311E3">
      <w:pPr>
        <w:pStyle w:val="ListParagraph"/>
        <w:bidi/>
        <w:ind w:left="713"/>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ﻩ</w:t>
      </w:r>
      <w:r>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تحديد تقنيات جمع البيانات</w:t>
      </w:r>
    </w:p>
    <w:p w14:paraId="1B075B9B" w14:textId="77777777" w:rsidR="000311E3" w:rsidRPr="00832633" w:rsidRDefault="000311E3" w:rsidP="000311E3">
      <w:pPr>
        <w:pStyle w:val="ListParagraph"/>
        <w:bidi/>
        <w:ind w:left="713"/>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٦</w:t>
      </w:r>
      <w:r>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تحديد طرق تحليل البيانات</w:t>
      </w:r>
    </w:p>
    <w:p w14:paraId="0451F931" w14:textId="77777777" w:rsidR="000311E3" w:rsidRPr="00694338" w:rsidRDefault="000311E3" w:rsidP="000311E3">
      <w:pPr>
        <w:bidi/>
        <w:ind w:firstLine="713"/>
        <w:jc w:val="both"/>
        <w:rPr>
          <w:rFonts w:ascii="Traditional Arabic" w:hAnsi="Traditional Arabic" w:cs="Traditional Arabic"/>
          <w:sz w:val="32"/>
          <w:szCs w:val="32"/>
          <w:rtl/>
          <w:lang w:bidi="ar-DZ"/>
        </w:rPr>
      </w:pPr>
      <w:r w:rsidRPr="00694338">
        <w:rPr>
          <w:rFonts w:ascii="Traditional Arabic" w:hAnsi="Traditional Arabic" w:cs="Traditional Arabic"/>
          <w:sz w:val="32"/>
          <w:szCs w:val="32"/>
          <w:rtl/>
          <w:lang w:bidi="ar-DZ"/>
        </w:rPr>
        <w:lastRenderedPageBreak/>
        <w:t>في هذه الدراسة هناك مرحلتان من البحث ، وهما:</w:t>
      </w:r>
    </w:p>
    <w:p w14:paraId="57D182E6" w14:textId="77777777" w:rsidR="000311E3" w:rsidRPr="00694338" w:rsidRDefault="000311E3" w:rsidP="000311E3">
      <w:pPr>
        <w:bidi/>
        <w:ind w:left="713"/>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١</w:t>
      </w:r>
      <w:r>
        <w:rPr>
          <w:rFonts w:ascii="Traditional Arabic" w:hAnsi="Traditional Arabic" w:cs="Traditional Arabic" w:hint="cs"/>
          <w:sz w:val="32"/>
          <w:szCs w:val="32"/>
          <w:rtl/>
          <w:lang w:bidi="ar-DZ"/>
        </w:rPr>
        <w:t>.</w:t>
      </w:r>
      <w:r w:rsidRPr="00694338">
        <w:rPr>
          <w:rFonts w:ascii="Traditional Arabic" w:hAnsi="Traditional Arabic" w:cs="Traditional Arabic"/>
          <w:sz w:val="32"/>
          <w:szCs w:val="32"/>
          <w:rtl/>
          <w:lang w:bidi="ar-DZ"/>
        </w:rPr>
        <w:t xml:space="preserve"> مرحلة إعداد البحث</w:t>
      </w:r>
    </w:p>
    <w:p w14:paraId="1B9790F1" w14:textId="77777777" w:rsidR="000311E3" w:rsidRDefault="000311E3" w:rsidP="000311E3">
      <w:pPr>
        <w:bidi/>
        <w:ind w:left="713" w:firstLine="720"/>
        <w:jc w:val="both"/>
        <w:rPr>
          <w:rFonts w:ascii="Traditional Arabic" w:hAnsi="Traditional Arabic" w:cs="Traditional Arabic"/>
          <w:sz w:val="32"/>
          <w:szCs w:val="32"/>
          <w:rtl/>
          <w:lang w:bidi="ar-DZ"/>
        </w:rPr>
      </w:pPr>
      <w:r w:rsidRPr="00694338">
        <w:rPr>
          <w:rFonts w:ascii="Traditional Arabic" w:hAnsi="Traditional Arabic" w:cs="Traditional Arabic"/>
          <w:sz w:val="32"/>
          <w:szCs w:val="32"/>
          <w:rtl/>
          <w:lang w:bidi="ar-DZ"/>
        </w:rPr>
        <w:t>الخطوة الأولى التي اتخذها الباحثون هي وضع إرشادات للمقابلة في شكل أسئلة يتم ترتيبها بناء على المشكلات التي تواجهها. وضع مبادئ توجيهية للمقابلات تستهدف الخبراء للحصول على مدخلات حول محتوى المبادئ التوجيهية للمقابلة. بعد ذلك  للباحث الاستعداد لإجراء مقابلة. المرحلة التالية هي إعداد إرشادات الملاحظة لتحديد تأثير المقابلات على سلوك الموضوع والتسجيل المباشر عندما يقوم الباحثون بالملاحظات. بعد ذلك ، يبحث الباحثون عن الموضوعات التي تتطابق مع خصائص أبحاثهم ويدعونهم لإجراء مقابلات.</w:t>
      </w:r>
    </w:p>
    <w:p w14:paraId="20A029CC" w14:textId="77777777" w:rsidR="000311E3" w:rsidRPr="00694338" w:rsidRDefault="000311E3" w:rsidP="000311E3">
      <w:pPr>
        <w:bidi/>
        <w:ind w:left="713"/>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٢</w:t>
      </w:r>
      <w:r>
        <w:rPr>
          <w:rFonts w:ascii="Traditional Arabic" w:hAnsi="Traditional Arabic" w:cs="Traditional Arabic" w:hint="cs"/>
          <w:sz w:val="32"/>
          <w:szCs w:val="32"/>
          <w:rtl/>
          <w:lang w:bidi="ar-DZ"/>
        </w:rPr>
        <w:t>.</w:t>
      </w:r>
      <w:r w:rsidRPr="00694338">
        <w:rPr>
          <w:rFonts w:ascii="Traditional Arabic" w:hAnsi="Traditional Arabic" w:cs="Traditional Arabic"/>
          <w:sz w:val="32"/>
          <w:szCs w:val="32"/>
          <w:rtl/>
          <w:lang w:bidi="ar-DZ"/>
        </w:rPr>
        <w:t xml:space="preserve"> مرحلة تنفيذ البحث</w:t>
      </w:r>
    </w:p>
    <w:p w14:paraId="3B702C16" w14:textId="77777777" w:rsidR="000311E3" w:rsidRPr="00694338" w:rsidRDefault="000311E3" w:rsidP="000311E3">
      <w:pPr>
        <w:bidi/>
        <w:ind w:left="713" w:firstLine="720"/>
        <w:jc w:val="both"/>
        <w:rPr>
          <w:rFonts w:ascii="Traditional Arabic" w:hAnsi="Traditional Arabic" w:cs="Traditional Arabic"/>
          <w:sz w:val="32"/>
          <w:szCs w:val="32"/>
          <w:lang w:bidi="ar-DZ"/>
        </w:rPr>
      </w:pPr>
      <w:r w:rsidRPr="00694338">
        <w:rPr>
          <w:rFonts w:ascii="Traditional Arabic" w:hAnsi="Traditional Arabic" w:cs="Traditional Arabic"/>
          <w:sz w:val="32"/>
          <w:szCs w:val="32"/>
          <w:rtl/>
          <w:lang w:bidi="ar-DZ"/>
        </w:rPr>
        <w:t>يوافق الباحث على الموضوع لإجراء مقابلة بناء على الإرشادات التي تم وضعها. تكون نتائج المقابلة في شكل حرفية مكتوبة يتم تحليلها وتفسيرها وفقا للخطوات الموضحة في قسم طرق التحليل. ثم يقوم الباحث بعمل استنتاجات وتقديم اقتراحات للدراسات المستقبلية.</w:t>
      </w:r>
    </w:p>
    <w:p w14:paraId="59580B94" w14:textId="77777777" w:rsidR="000311E3" w:rsidRPr="009072BB" w:rsidRDefault="000311E3" w:rsidP="000311E3">
      <w:pPr>
        <w:pStyle w:val="Heading1"/>
        <w:bidi/>
        <w:ind w:left="735" w:hanging="284"/>
        <w:jc w:val="both"/>
        <w:rPr>
          <w:rFonts w:ascii="Traditional Arabic" w:hAnsi="Traditional Arabic" w:cs="Traditional Arabic"/>
          <w:b/>
          <w:bCs/>
          <w:color w:val="auto"/>
          <w:sz w:val="36"/>
          <w:szCs w:val="36"/>
          <w:lang w:bidi="ar-DZ"/>
        </w:rPr>
      </w:pPr>
      <w:bookmarkStart w:id="30" w:name="_Toc151530737"/>
      <w:bookmarkStart w:id="31" w:name="_Toc151532004"/>
      <w:bookmarkStart w:id="32" w:name="_Toc151532243"/>
      <w:bookmarkStart w:id="33" w:name="_Toc168381164"/>
      <w:bookmarkStart w:id="34" w:name="_Toc169967838"/>
      <w:r>
        <w:rPr>
          <w:rFonts w:ascii="Traditional Arabic" w:hAnsi="Traditional Arabic" w:cs="Traditional Arabic" w:hint="cs"/>
          <w:b/>
          <w:bCs/>
          <w:color w:val="auto"/>
          <w:sz w:val="36"/>
          <w:szCs w:val="36"/>
          <w:rtl/>
          <w:lang w:bidi="ar-DZ"/>
        </w:rPr>
        <w:t xml:space="preserve">ه. </w:t>
      </w:r>
      <w:r w:rsidRPr="009072BB">
        <w:rPr>
          <w:rFonts w:ascii="Traditional Arabic" w:hAnsi="Traditional Arabic" w:cs="Traditional Arabic"/>
          <w:b/>
          <w:bCs/>
          <w:color w:val="auto"/>
          <w:sz w:val="36"/>
          <w:szCs w:val="36"/>
          <w:rtl/>
          <w:lang w:bidi="ar-DZ"/>
        </w:rPr>
        <w:t>مصادر البيانات</w:t>
      </w:r>
      <w:bookmarkEnd w:id="30"/>
      <w:bookmarkEnd w:id="31"/>
      <w:bookmarkEnd w:id="32"/>
      <w:bookmarkEnd w:id="33"/>
      <w:bookmarkEnd w:id="34"/>
    </w:p>
    <w:p w14:paraId="21C10076" w14:textId="77777777" w:rsidR="000311E3" w:rsidRPr="00832633" w:rsidRDefault="000311E3" w:rsidP="000311E3">
      <w:pPr>
        <w:pStyle w:val="ListParagraph"/>
        <w:bidi/>
        <w:ind w:left="713"/>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۱</w:t>
      </w:r>
      <w:r>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مصدر البيانات الأساسي</w:t>
      </w:r>
    </w:p>
    <w:p w14:paraId="043B8497" w14:textId="77777777" w:rsidR="000311E3" w:rsidRPr="00832633" w:rsidRDefault="000311E3" w:rsidP="000311E3">
      <w:pPr>
        <w:pStyle w:val="ListParagraph"/>
        <w:bidi/>
        <w:ind w:left="713"/>
        <w:jc w:val="both"/>
        <w:rPr>
          <w:rFonts w:ascii="Traditional Arabic" w:hAnsi="Traditional Arabic" w:cs="Traditional Arabic"/>
          <w:sz w:val="32"/>
          <w:szCs w:val="32"/>
          <w:lang w:bidi="ar-DZ"/>
        </w:rPr>
      </w:pPr>
      <w:r w:rsidRPr="00832633">
        <w:rPr>
          <w:rFonts w:ascii="Traditional Arabic" w:hAnsi="Traditional Arabic" w:cs="Traditional Arabic"/>
          <w:sz w:val="32"/>
          <w:szCs w:val="32"/>
          <w:rtl/>
          <w:lang w:bidi="ar-DZ"/>
        </w:rPr>
        <w:t>مصادر البيانات الأولية هي مصادر البيانات التي حصل عليها الباحثون مباشرة من موضوع البحث. البيانات الأولية المستخدمة في هذه الدراسة هي:</w:t>
      </w:r>
    </w:p>
    <w:p w14:paraId="7A5A4089" w14:textId="77777777" w:rsidR="000311E3" w:rsidRPr="00832633" w:rsidRDefault="000311E3" w:rsidP="000311E3">
      <w:pPr>
        <w:pStyle w:val="ListParagraph"/>
        <w:bidi/>
        <w:ind w:left="713"/>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أ</w:t>
      </w:r>
      <w:r w:rsidRPr="00832633">
        <w:rPr>
          <w:rFonts w:ascii="Traditional Arabic" w:hAnsi="Traditional Arabic" w:cs="Traditional Arabic"/>
          <w:sz w:val="32"/>
          <w:szCs w:val="32"/>
          <w:rtl/>
          <w:lang w:bidi="ar-DZ"/>
        </w:rPr>
        <w:t xml:space="preserve">) مقابلات مع محاضري </w:t>
      </w:r>
      <w:r>
        <w:rPr>
          <w:rFonts w:asciiTheme="majorBidi" w:hAnsiTheme="majorBidi" w:cstheme="majorBidi"/>
          <w:sz w:val="24"/>
          <w:szCs w:val="24"/>
          <w:rtl/>
          <w:lang w:bidi="ar-DZ"/>
        </w:rPr>
        <w:t>تدريس العربية المكثفة (</w:t>
      </w:r>
      <w:r>
        <w:rPr>
          <w:rFonts w:asciiTheme="majorBidi" w:hAnsiTheme="majorBidi" w:cstheme="majorBidi"/>
          <w:sz w:val="24"/>
          <w:szCs w:val="24"/>
          <w:lang w:bidi="ar-DZ"/>
        </w:rPr>
        <w:t>TAM</w:t>
      </w:r>
      <w:r>
        <w:rPr>
          <w:rFonts w:asciiTheme="majorBidi" w:hAnsiTheme="majorBidi" w:cstheme="majorBidi"/>
          <w:sz w:val="24"/>
          <w:szCs w:val="24"/>
          <w:rtl/>
          <w:lang w:bidi="ar-DZ"/>
        </w:rPr>
        <w:t>)</w:t>
      </w:r>
      <w:r w:rsidRPr="00832633">
        <w:rPr>
          <w:rFonts w:ascii="Traditional Arabic" w:hAnsi="Traditional Arabic" w:cs="Traditional Arabic"/>
          <w:sz w:val="32"/>
          <w:szCs w:val="32"/>
          <w:rtl/>
          <w:lang w:bidi="ar-DZ"/>
        </w:rPr>
        <w:t xml:space="preserve"> والعديد من الطلاب الجدد الذين تم اختيارهم.</w:t>
      </w:r>
    </w:p>
    <w:p w14:paraId="736AC3FF" w14:textId="77777777" w:rsidR="000311E3" w:rsidRPr="00832633" w:rsidRDefault="000311E3" w:rsidP="000311E3">
      <w:pPr>
        <w:pStyle w:val="ListParagraph"/>
        <w:bidi/>
        <w:ind w:left="713"/>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ب)</w:t>
      </w:r>
      <w:r w:rsidRPr="00832633">
        <w:rPr>
          <w:rFonts w:ascii="Traditional Arabic" w:hAnsi="Traditional Arabic" w:cs="Traditional Arabic"/>
          <w:sz w:val="32"/>
          <w:szCs w:val="32"/>
          <w:rtl/>
          <w:lang w:bidi="ar-DZ"/>
        </w:rPr>
        <w:t xml:space="preserve"> مراقبة عملية ال</w:t>
      </w:r>
      <w:r>
        <w:rPr>
          <w:rFonts w:ascii="Traditional Arabic" w:hAnsi="Traditional Arabic" w:cs="Traditional Arabic"/>
          <w:sz w:val="32"/>
          <w:szCs w:val="32"/>
          <w:rtl/>
          <w:lang w:bidi="ar-DZ"/>
        </w:rPr>
        <w:t>تعليم</w:t>
      </w:r>
      <w:r w:rsidRPr="00832633">
        <w:rPr>
          <w:rFonts w:ascii="Traditional Arabic" w:hAnsi="Traditional Arabic" w:cs="Traditional Arabic"/>
          <w:sz w:val="32"/>
          <w:szCs w:val="32"/>
          <w:rtl/>
          <w:lang w:bidi="ar-DZ"/>
        </w:rPr>
        <w:t xml:space="preserve"> في </w:t>
      </w:r>
      <w:r>
        <w:rPr>
          <w:rFonts w:asciiTheme="majorBidi" w:hAnsiTheme="majorBidi" w:cstheme="majorBidi"/>
          <w:sz w:val="24"/>
          <w:szCs w:val="24"/>
          <w:rtl/>
          <w:lang w:bidi="ar-DZ"/>
        </w:rPr>
        <w:t>تدريس العربية المكثفة (</w:t>
      </w:r>
      <w:r>
        <w:rPr>
          <w:rFonts w:asciiTheme="majorBidi" w:hAnsiTheme="majorBidi" w:cstheme="majorBidi"/>
          <w:sz w:val="24"/>
          <w:szCs w:val="24"/>
          <w:lang w:bidi="ar-DZ"/>
        </w:rPr>
        <w:t>TAM</w:t>
      </w:r>
      <w:r>
        <w:rPr>
          <w:rFonts w:asciiTheme="majorBidi" w:hAnsiTheme="majorBidi" w:cstheme="majorBidi"/>
          <w:sz w:val="24"/>
          <w:szCs w:val="24"/>
          <w:rtl/>
          <w:lang w:bidi="ar-DZ"/>
        </w:rPr>
        <w:t>)</w:t>
      </w:r>
      <w:r w:rsidRPr="00832633">
        <w:rPr>
          <w:rFonts w:ascii="Traditional Arabic" w:hAnsi="Traditional Arabic" w:cs="Traditional Arabic"/>
          <w:sz w:val="32"/>
          <w:szCs w:val="32"/>
          <w:rtl/>
          <w:lang w:bidi="ar-DZ"/>
        </w:rPr>
        <w:t xml:space="preserve"> لمعرفة كيفية تطبيق ال</w:t>
      </w:r>
      <w:r>
        <w:rPr>
          <w:rFonts w:ascii="Traditional Arabic" w:hAnsi="Traditional Arabic" w:cs="Traditional Arabic"/>
          <w:sz w:val="32"/>
          <w:szCs w:val="32"/>
          <w:rtl/>
          <w:lang w:bidi="ar-DZ"/>
        </w:rPr>
        <w:t>طرق</w:t>
      </w:r>
      <w:r w:rsidRPr="00832633">
        <w:rPr>
          <w:rFonts w:ascii="Traditional Arabic" w:hAnsi="Traditional Arabic" w:cs="Traditional Arabic"/>
          <w:sz w:val="32"/>
          <w:szCs w:val="32"/>
          <w:rtl/>
          <w:lang w:bidi="ar-DZ"/>
        </w:rPr>
        <w:t xml:space="preserve"> المستخدمة</w:t>
      </w:r>
      <w:r w:rsidRPr="00832633">
        <w:rPr>
          <w:rFonts w:ascii="Traditional Arabic" w:hAnsi="Traditional Arabic" w:cs="Traditional Arabic"/>
          <w:b/>
          <w:bCs/>
          <w:sz w:val="32"/>
          <w:szCs w:val="32"/>
          <w:rtl/>
          <w:lang w:bidi="ar-DZ"/>
        </w:rPr>
        <w:t xml:space="preserve"> </w:t>
      </w:r>
      <w:r w:rsidRPr="0079614C">
        <w:rPr>
          <w:rFonts w:ascii="Traditional Arabic" w:hAnsi="Traditional Arabic" w:cs="Traditional Arabic"/>
          <w:sz w:val="32"/>
          <w:szCs w:val="32"/>
          <w:rtl/>
          <w:lang w:bidi="ar-DZ"/>
        </w:rPr>
        <w:t xml:space="preserve">ومناهج </w:t>
      </w:r>
      <w:r w:rsidRPr="00832633">
        <w:rPr>
          <w:rFonts w:ascii="Traditional Arabic" w:hAnsi="Traditional Arabic" w:cs="Traditional Arabic"/>
          <w:sz w:val="32"/>
          <w:szCs w:val="32"/>
          <w:rtl/>
          <w:lang w:bidi="ar-DZ"/>
        </w:rPr>
        <w:t>ال</w:t>
      </w:r>
      <w:r>
        <w:rPr>
          <w:rFonts w:ascii="Traditional Arabic" w:hAnsi="Traditional Arabic" w:cs="Traditional Arabic"/>
          <w:sz w:val="32"/>
          <w:szCs w:val="32"/>
          <w:rtl/>
          <w:lang w:bidi="ar-DZ"/>
        </w:rPr>
        <w:t>تعليم</w:t>
      </w:r>
      <w:r w:rsidRPr="00832633">
        <w:rPr>
          <w:rFonts w:ascii="Traditional Arabic" w:hAnsi="Traditional Arabic" w:cs="Traditional Arabic"/>
          <w:sz w:val="32"/>
          <w:szCs w:val="32"/>
          <w:rtl/>
          <w:lang w:bidi="ar-DZ"/>
        </w:rPr>
        <w:t>.</w:t>
      </w:r>
    </w:p>
    <w:p w14:paraId="61EE1422" w14:textId="77777777" w:rsidR="000311E3" w:rsidRPr="00832633" w:rsidRDefault="000311E3" w:rsidP="000311E3">
      <w:pPr>
        <w:pStyle w:val="ListParagraph"/>
        <w:bidi/>
        <w:ind w:left="713"/>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ج)</w:t>
      </w:r>
      <w:r w:rsidRPr="00832633">
        <w:rPr>
          <w:rFonts w:ascii="Traditional Arabic" w:hAnsi="Traditional Arabic" w:cs="Traditional Arabic"/>
          <w:sz w:val="32"/>
          <w:szCs w:val="32"/>
          <w:rtl/>
          <w:lang w:bidi="ar-DZ"/>
        </w:rPr>
        <w:t xml:space="preserve"> الوثائق المتعلقة ببيانات مخرجات </w:t>
      </w:r>
      <w:r>
        <w:rPr>
          <w:rFonts w:ascii="Traditional Arabic" w:hAnsi="Traditional Arabic" w:cs="Traditional Arabic"/>
          <w:sz w:val="32"/>
          <w:szCs w:val="32"/>
          <w:rtl/>
          <w:lang w:bidi="ar-DZ"/>
        </w:rPr>
        <w:t>تعليم</w:t>
      </w:r>
      <w:r w:rsidRPr="00832633">
        <w:rPr>
          <w:rFonts w:ascii="Traditional Arabic" w:hAnsi="Traditional Arabic" w:cs="Traditional Arabic"/>
          <w:sz w:val="32"/>
          <w:szCs w:val="32"/>
          <w:rtl/>
          <w:lang w:bidi="ar-DZ"/>
        </w:rPr>
        <w:t xml:space="preserve"> الطلاب.</w:t>
      </w:r>
    </w:p>
    <w:p w14:paraId="058737FE" w14:textId="77777777" w:rsidR="000311E3" w:rsidRPr="00832633" w:rsidRDefault="000311E3" w:rsidP="000311E3">
      <w:pPr>
        <w:pStyle w:val="ListParagraph"/>
        <w:bidi/>
        <w:ind w:left="713"/>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٢</w:t>
      </w:r>
      <w:r w:rsidRPr="00832633">
        <w:rPr>
          <w:rFonts w:ascii="Traditional Arabic" w:hAnsi="Traditional Arabic" w:cs="Traditional Arabic"/>
          <w:sz w:val="32"/>
          <w:szCs w:val="32"/>
          <w:rtl/>
          <w:lang w:bidi="ar-DZ"/>
        </w:rPr>
        <w:t>. مصدر البيانات الثانوي</w:t>
      </w:r>
    </w:p>
    <w:p w14:paraId="2F7BC45F" w14:textId="77777777" w:rsidR="000311E3" w:rsidRPr="009072BB" w:rsidRDefault="000311E3" w:rsidP="000311E3">
      <w:pPr>
        <w:pStyle w:val="ListParagraph"/>
        <w:bidi/>
        <w:ind w:left="713"/>
        <w:jc w:val="both"/>
        <w:rPr>
          <w:rFonts w:ascii="Traditional Arabic" w:hAnsi="Traditional Arabic" w:cs="Traditional Arabic"/>
          <w:sz w:val="32"/>
          <w:szCs w:val="32"/>
          <w:lang w:bidi="ar-DZ"/>
        </w:rPr>
      </w:pPr>
      <w:r w:rsidRPr="00832633">
        <w:rPr>
          <w:rFonts w:ascii="Traditional Arabic" w:hAnsi="Traditional Arabic" w:cs="Traditional Arabic"/>
          <w:sz w:val="32"/>
          <w:szCs w:val="32"/>
          <w:rtl/>
          <w:lang w:bidi="ar-DZ"/>
        </w:rPr>
        <w:lastRenderedPageBreak/>
        <w:t xml:space="preserve">مصادر البيانات الثانوية هي مصادر تم الحصول عليها من خلال شخص ثالث. البيانات الثانوية </w:t>
      </w:r>
      <w:r w:rsidRPr="009072BB">
        <w:rPr>
          <w:rFonts w:ascii="Traditional Arabic" w:hAnsi="Traditional Arabic" w:cs="Traditional Arabic"/>
          <w:sz w:val="32"/>
          <w:szCs w:val="32"/>
          <w:rtl/>
          <w:lang w:bidi="ar-DZ"/>
        </w:rPr>
        <w:t>المستخدمة هي: استخدام التوثيق</w:t>
      </w:r>
    </w:p>
    <w:p w14:paraId="3A2933B9" w14:textId="77777777" w:rsidR="000311E3" w:rsidRPr="00832633" w:rsidRDefault="000311E3" w:rsidP="000311E3">
      <w:pPr>
        <w:pStyle w:val="ListParagraph"/>
        <w:bidi/>
        <w:ind w:left="713"/>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أ</w:t>
      </w:r>
      <w:r w:rsidRPr="00832633">
        <w:rPr>
          <w:rFonts w:ascii="Traditional Arabic" w:hAnsi="Traditional Arabic" w:cs="Traditional Arabic"/>
          <w:sz w:val="32"/>
          <w:szCs w:val="32"/>
          <w:rtl/>
          <w:lang w:bidi="ar-DZ"/>
        </w:rPr>
        <w:t>) يتم الاستطلاع من خلال إعطاء عدد من الأسئلة للمستجيبين وهم الطلاب والمحاضرين للحصول على عدد من المعلومات المهمة.</w:t>
      </w:r>
    </w:p>
    <w:p w14:paraId="59B2176C" w14:textId="77777777" w:rsidR="000311E3" w:rsidRPr="00832633" w:rsidRDefault="000311E3" w:rsidP="000311E3">
      <w:pPr>
        <w:pStyle w:val="ListParagraph"/>
        <w:bidi/>
        <w:ind w:left="713"/>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ب) </w:t>
      </w:r>
      <w:r w:rsidRPr="00832633">
        <w:rPr>
          <w:rFonts w:ascii="Traditional Arabic" w:hAnsi="Traditional Arabic" w:cs="Traditional Arabic"/>
          <w:sz w:val="32"/>
          <w:szCs w:val="32"/>
          <w:rtl/>
          <w:lang w:bidi="ar-DZ"/>
        </w:rPr>
        <w:t xml:space="preserve">التوثيق الذي يتضمن الأبحاث السابقة 2 المتعلقة بنظام </w:t>
      </w:r>
      <w:r>
        <w:rPr>
          <w:rFonts w:ascii="Traditional Arabic" w:hAnsi="Traditional Arabic" w:cs="Traditional Arabic"/>
          <w:sz w:val="32"/>
          <w:szCs w:val="32"/>
          <w:rtl/>
          <w:lang w:bidi="ar-DZ"/>
        </w:rPr>
        <w:t>تعليم</w:t>
      </w:r>
      <w:r w:rsidRPr="00832633">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 xml:space="preserve">كتاب تدريس العربية المكثف </w:t>
      </w:r>
      <w:r>
        <w:rPr>
          <w:rFonts w:ascii="Times New Roman" w:hAnsi="Times New Roman" w:cs="Times New Roman"/>
          <w:sz w:val="24"/>
          <w:szCs w:val="24"/>
          <w:rtl/>
          <w:lang w:bidi="ar-DZ"/>
        </w:rPr>
        <w:t>(</w:t>
      </w:r>
      <w:r>
        <w:rPr>
          <w:rFonts w:ascii="Times New Roman" w:hAnsi="Times New Roman" w:cs="Times New Roman"/>
          <w:sz w:val="24"/>
          <w:szCs w:val="24"/>
          <w:lang w:bidi="ar-DZ"/>
        </w:rPr>
        <w:t>TAM</w:t>
      </w:r>
      <w:r>
        <w:rPr>
          <w:rFonts w:ascii="Times New Roman" w:hAnsi="Times New Roman" w:cs="Times New Roman"/>
          <w:sz w:val="24"/>
          <w:szCs w:val="24"/>
          <w:rtl/>
          <w:lang w:bidi="ar-DZ"/>
        </w:rPr>
        <w:t>)</w:t>
      </w:r>
      <w:r w:rsidRPr="00832633">
        <w:rPr>
          <w:rFonts w:ascii="Traditional Arabic" w:hAnsi="Traditional Arabic" w:cs="Traditional Arabic"/>
          <w:sz w:val="32"/>
          <w:szCs w:val="32"/>
          <w:rtl/>
          <w:lang w:bidi="ar-DZ"/>
        </w:rPr>
        <w:t xml:space="preserve"> من أجل الحصول على أقصى قدر من النتائج.</w:t>
      </w:r>
    </w:p>
    <w:p w14:paraId="2039748F" w14:textId="77777777" w:rsidR="000311E3" w:rsidRPr="009072BB" w:rsidRDefault="000311E3" w:rsidP="000311E3">
      <w:pPr>
        <w:pStyle w:val="Heading1"/>
        <w:bidi/>
        <w:ind w:left="735" w:hanging="284"/>
        <w:jc w:val="both"/>
        <w:rPr>
          <w:rFonts w:ascii="Traditional Arabic" w:hAnsi="Traditional Arabic" w:cs="Traditional Arabic"/>
          <w:b/>
          <w:bCs/>
          <w:color w:val="auto"/>
          <w:sz w:val="36"/>
          <w:szCs w:val="36"/>
          <w:lang w:bidi="ar-DZ"/>
        </w:rPr>
      </w:pPr>
      <w:bookmarkStart w:id="35" w:name="_Toc151530738"/>
      <w:bookmarkStart w:id="36" w:name="_Toc151532005"/>
      <w:bookmarkStart w:id="37" w:name="_Toc151532244"/>
      <w:bookmarkStart w:id="38" w:name="_Toc168381165"/>
      <w:bookmarkStart w:id="39" w:name="_Toc169967839"/>
      <w:r>
        <w:rPr>
          <w:rFonts w:ascii="Traditional Arabic" w:hAnsi="Traditional Arabic" w:cs="Traditional Arabic" w:hint="cs"/>
          <w:b/>
          <w:bCs/>
          <w:color w:val="auto"/>
          <w:sz w:val="36"/>
          <w:szCs w:val="36"/>
          <w:rtl/>
          <w:lang w:bidi="ar-DZ"/>
        </w:rPr>
        <w:t xml:space="preserve">و. </w:t>
      </w:r>
      <w:r w:rsidRPr="009072BB">
        <w:rPr>
          <w:rFonts w:ascii="Traditional Arabic" w:hAnsi="Traditional Arabic" w:cs="Traditional Arabic"/>
          <w:b/>
          <w:bCs/>
          <w:color w:val="auto"/>
          <w:sz w:val="36"/>
          <w:szCs w:val="36"/>
          <w:rtl/>
          <w:lang w:bidi="ar-DZ"/>
        </w:rPr>
        <w:t>تقنيات جمع البيانات</w:t>
      </w:r>
      <w:bookmarkEnd w:id="35"/>
      <w:bookmarkEnd w:id="36"/>
      <w:bookmarkEnd w:id="37"/>
      <w:bookmarkEnd w:id="38"/>
      <w:bookmarkEnd w:id="39"/>
    </w:p>
    <w:p w14:paraId="5739621F" w14:textId="77777777" w:rsidR="000311E3" w:rsidRPr="00694338" w:rsidRDefault="000311E3" w:rsidP="000311E3">
      <w:pPr>
        <w:bidi/>
        <w:ind w:firstLine="713"/>
        <w:jc w:val="both"/>
        <w:rPr>
          <w:rFonts w:ascii="Traditional Arabic" w:hAnsi="Traditional Arabic" w:cs="Traditional Arabic"/>
          <w:sz w:val="32"/>
          <w:szCs w:val="32"/>
          <w:lang w:bidi="ar-DZ"/>
        </w:rPr>
      </w:pPr>
      <w:r w:rsidRPr="00694338">
        <w:rPr>
          <w:rFonts w:ascii="Traditional Arabic" w:hAnsi="Traditional Arabic" w:cs="Traditional Arabic"/>
          <w:sz w:val="32"/>
          <w:szCs w:val="32"/>
          <w:rtl/>
          <w:lang w:bidi="ar-DZ"/>
        </w:rPr>
        <w:t xml:space="preserve">لجمع البيانات ، هناك حاجة </w:t>
      </w:r>
      <w:r>
        <w:rPr>
          <w:rFonts w:ascii="Traditional Arabic" w:hAnsi="Traditional Arabic" w:cs="Traditional Arabic" w:hint="cs"/>
          <w:sz w:val="32"/>
          <w:szCs w:val="32"/>
          <w:rtl/>
          <w:lang w:bidi="ar-DZ"/>
        </w:rPr>
        <w:t>ع</w:t>
      </w:r>
      <w:r w:rsidRPr="00694338">
        <w:rPr>
          <w:rFonts w:ascii="Traditional Arabic" w:hAnsi="Traditional Arabic" w:cs="Traditional Arabic"/>
          <w:sz w:val="32"/>
          <w:szCs w:val="32"/>
          <w:rtl/>
          <w:lang w:bidi="ar-DZ"/>
        </w:rPr>
        <w:t>لى عدة تقنيات ، وهي:</w:t>
      </w:r>
    </w:p>
    <w:p w14:paraId="4F7626BD" w14:textId="77777777" w:rsidR="000311E3" w:rsidRPr="00694338" w:rsidRDefault="000311E3" w:rsidP="000311E3">
      <w:pPr>
        <w:bidi/>
        <w:ind w:left="713"/>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١</w:t>
      </w:r>
      <w:r>
        <w:rPr>
          <w:rFonts w:ascii="Traditional Arabic" w:hAnsi="Traditional Arabic" w:cs="Traditional Arabic" w:hint="cs"/>
          <w:sz w:val="32"/>
          <w:szCs w:val="32"/>
          <w:rtl/>
          <w:lang w:bidi="ar-DZ"/>
        </w:rPr>
        <w:t xml:space="preserve">. </w:t>
      </w:r>
      <w:r w:rsidRPr="00694338">
        <w:rPr>
          <w:rFonts w:ascii="Traditional Arabic" w:hAnsi="Traditional Arabic" w:cs="Traditional Arabic"/>
          <w:sz w:val="32"/>
          <w:szCs w:val="32"/>
          <w:rtl/>
          <w:lang w:bidi="ar-DZ"/>
        </w:rPr>
        <w:t>الملاحظة</w:t>
      </w:r>
    </w:p>
    <w:p w14:paraId="02B8F495" w14:textId="77777777" w:rsidR="000311E3" w:rsidRPr="00694338" w:rsidRDefault="000311E3" w:rsidP="000311E3">
      <w:pPr>
        <w:bidi/>
        <w:ind w:left="713" w:firstLine="720"/>
        <w:jc w:val="both"/>
        <w:rPr>
          <w:rFonts w:ascii="Traditional Arabic" w:hAnsi="Traditional Arabic" w:cs="Traditional Arabic"/>
          <w:sz w:val="32"/>
          <w:szCs w:val="32"/>
          <w:lang w:bidi="ar-DZ"/>
        </w:rPr>
      </w:pPr>
      <w:r w:rsidRPr="00694338">
        <w:rPr>
          <w:rFonts w:ascii="Traditional Arabic" w:hAnsi="Traditional Arabic" w:cs="Traditional Arabic"/>
          <w:sz w:val="32"/>
          <w:szCs w:val="32"/>
          <w:rtl/>
          <w:lang w:bidi="ar-DZ"/>
        </w:rPr>
        <w:t>الملاحظة هي الطريقة الأكثر فعالية لمعرفة العناصر حول الأحداث التي تصف الوضع الفعلي</w:t>
      </w:r>
      <w:r>
        <w:rPr>
          <w:sz w:val="24"/>
          <w:szCs w:val="24"/>
          <w:vertAlign w:val="superscript"/>
        </w:rPr>
        <w:footnoteReference w:id="5"/>
      </w:r>
      <w:r w:rsidRPr="00694338">
        <w:rPr>
          <w:rFonts w:ascii="Traditional Arabic" w:hAnsi="Traditional Arabic" w:cs="Traditional Arabic"/>
          <w:sz w:val="32"/>
          <w:szCs w:val="32"/>
          <w:lang w:bidi="ar-DZ"/>
        </w:rPr>
        <w:t xml:space="preserve">. </w:t>
      </w:r>
      <w:r w:rsidRPr="00694338">
        <w:rPr>
          <w:rFonts w:ascii="Traditional Arabic" w:hAnsi="Traditional Arabic" w:cs="Traditional Arabic"/>
          <w:sz w:val="32"/>
          <w:szCs w:val="32"/>
          <w:rtl/>
          <w:lang w:bidi="ar-DZ"/>
        </w:rPr>
        <w:t>الأشياء التي يجب مراعاتها في الحفظ هي:</w:t>
      </w:r>
    </w:p>
    <w:p w14:paraId="0C8BBC64" w14:textId="77777777" w:rsidR="000311E3" w:rsidRPr="002B7C45" w:rsidRDefault="000311E3" w:rsidP="000311E3">
      <w:pPr>
        <w:bidi/>
        <w:ind w:left="996"/>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أ) </w:t>
      </w:r>
      <w:r w:rsidRPr="002B7C45">
        <w:rPr>
          <w:rFonts w:ascii="Traditional Arabic" w:hAnsi="Traditional Arabic" w:cs="Traditional Arabic"/>
          <w:sz w:val="32"/>
          <w:szCs w:val="32"/>
          <w:rtl/>
          <w:lang w:bidi="ar-DZ"/>
        </w:rPr>
        <w:t xml:space="preserve">مراقبة النظام المطبق على دورة </w:t>
      </w:r>
      <w:r>
        <w:rPr>
          <w:rFonts w:asciiTheme="majorBidi" w:hAnsiTheme="majorBidi" w:cstheme="majorBidi"/>
          <w:sz w:val="24"/>
          <w:szCs w:val="24"/>
          <w:rtl/>
          <w:lang w:bidi="ar-DZ"/>
        </w:rPr>
        <w:t>تدريس العربية المكثفة (</w:t>
      </w:r>
      <w:r>
        <w:rPr>
          <w:rFonts w:asciiTheme="majorBidi" w:hAnsiTheme="majorBidi" w:cstheme="majorBidi"/>
          <w:sz w:val="24"/>
          <w:szCs w:val="24"/>
          <w:lang w:bidi="ar-DZ"/>
        </w:rPr>
        <w:t>TAM</w:t>
      </w:r>
      <w:r>
        <w:rPr>
          <w:rFonts w:asciiTheme="majorBidi" w:hAnsiTheme="majorBidi" w:cstheme="majorBidi"/>
          <w:sz w:val="24"/>
          <w:szCs w:val="24"/>
          <w:rtl/>
          <w:lang w:bidi="ar-DZ"/>
        </w:rPr>
        <w:t>)</w:t>
      </w:r>
      <w:r w:rsidRPr="002B7C45">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 xml:space="preserve">في الجامعة كديري الإسلامية الحكومية </w:t>
      </w:r>
      <w:r>
        <w:rPr>
          <w:rFonts w:asciiTheme="majorBidi" w:hAnsiTheme="majorBidi" w:cstheme="majorBidi"/>
          <w:sz w:val="24"/>
          <w:szCs w:val="24"/>
          <w:rtl/>
          <w:lang w:bidi="ar-DZ"/>
        </w:rPr>
        <w:t>.</w:t>
      </w:r>
      <w:r w:rsidRPr="00C16D07">
        <w:rPr>
          <w:rFonts w:asciiTheme="majorBidi" w:hAnsiTheme="majorBidi" w:cstheme="majorBidi"/>
          <w:sz w:val="24"/>
          <w:szCs w:val="24"/>
          <w:rtl/>
          <w:lang w:bidi="ar-DZ"/>
        </w:rPr>
        <w:t xml:space="preserve"> </w:t>
      </w:r>
    </w:p>
    <w:p w14:paraId="67C70E03" w14:textId="77777777" w:rsidR="000311E3" w:rsidRPr="002B7C45" w:rsidRDefault="000311E3" w:rsidP="000311E3">
      <w:pPr>
        <w:bidi/>
        <w:ind w:left="855"/>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ب)</w:t>
      </w:r>
      <w:r w:rsidRPr="002B7C45">
        <w:rPr>
          <w:rFonts w:ascii="Traditional Arabic" w:hAnsi="Traditional Arabic" w:cs="Traditional Arabic"/>
          <w:sz w:val="32"/>
          <w:szCs w:val="32"/>
          <w:rtl/>
          <w:lang w:bidi="ar-DZ"/>
        </w:rPr>
        <w:t xml:space="preserve"> مراقبة كيفية تطبيق المحاضرين لنظام ال</w:t>
      </w:r>
      <w:r>
        <w:rPr>
          <w:rFonts w:ascii="Traditional Arabic" w:hAnsi="Traditional Arabic" w:cs="Traditional Arabic"/>
          <w:sz w:val="32"/>
          <w:szCs w:val="32"/>
          <w:rtl/>
          <w:lang w:bidi="ar-DZ"/>
        </w:rPr>
        <w:t>تعليم</w:t>
      </w:r>
    </w:p>
    <w:p w14:paraId="5A717713" w14:textId="77777777" w:rsidR="000311E3" w:rsidRPr="002B7C45" w:rsidRDefault="000311E3" w:rsidP="000311E3">
      <w:pPr>
        <w:bidi/>
        <w:ind w:left="855"/>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ج) </w:t>
      </w:r>
      <w:r w:rsidRPr="002B7C45">
        <w:rPr>
          <w:rFonts w:ascii="Traditional Arabic" w:hAnsi="Traditional Arabic" w:cs="Traditional Arabic"/>
          <w:sz w:val="32"/>
          <w:szCs w:val="32"/>
          <w:rtl/>
          <w:lang w:bidi="ar-DZ"/>
        </w:rPr>
        <w:t xml:space="preserve">مراقبة موقع البحث </w:t>
      </w:r>
      <w:r>
        <w:rPr>
          <w:rFonts w:ascii="Traditional Arabic" w:hAnsi="Traditional Arabic" w:cs="Traditional Arabic"/>
          <w:sz w:val="32"/>
          <w:szCs w:val="32"/>
          <w:rtl/>
          <w:lang w:bidi="ar-DZ"/>
        </w:rPr>
        <w:t xml:space="preserve">في الجامعة كديري الإسلامية الحكومية </w:t>
      </w:r>
      <w:r>
        <w:rPr>
          <w:rFonts w:ascii="Times New Roman" w:hAnsi="Times New Roman" w:cs="Times New Roman"/>
          <w:sz w:val="24"/>
          <w:szCs w:val="24"/>
          <w:rtl/>
          <w:lang w:bidi="ar-DZ"/>
        </w:rPr>
        <w:t>.</w:t>
      </w:r>
    </w:p>
    <w:p w14:paraId="4DF1F755" w14:textId="77777777" w:rsidR="000311E3" w:rsidRPr="002B7C45" w:rsidRDefault="000311E3" w:rsidP="000311E3">
      <w:pPr>
        <w:bidi/>
        <w:ind w:left="720" w:firstLine="720"/>
        <w:jc w:val="both"/>
        <w:rPr>
          <w:rFonts w:ascii="Traditional Arabic" w:hAnsi="Traditional Arabic" w:cs="Traditional Arabic"/>
          <w:sz w:val="32"/>
          <w:szCs w:val="32"/>
          <w:rtl/>
          <w:lang w:bidi="ar-DZ"/>
        </w:rPr>
      </w:pPr>
      <w:r w:rsidRPr="002B7C45">
        <w:rPr>
          <w:rFonts w:ascii="Traditional Arabic" w:hAnsi="Traditional Arabic" w:cs="Traditional Arabic"/>
          <w:sz w:val="32"/>
          <w:szCs w:val="32"/>
          <w:rtl/>
          <w:lang w:bidi="ar-DZ"/>
        </w:rPr>
        <w:t xml:space="preserve">أجرى الباحثون بحثا مباشرا </w:t>
      </w:r>
      <w:r>
        <w:rPr>
          <w:rFonts w:ascii="Traditional Arabic" w:hAnsi="Traditional Arabic" w:cs="Traditional Arabic"/>
          <w:sz w:val="32"/>
          <w:szCs w:val="32"/>
          <w:rtl/>
          <w:lang w:bidi="ar-DZ"/>
        </w:rPr>
        <w:t xml:space="preserve">في قسم تعليم اللغة العربية </w:t>
      </w:r>
      <w:r>
        <w:rPr>
          <w:rFonts w:ascii="Times New Roman" w:hAnsi="Times New Roman" w:cs="Times New Roman"/>
          <w:sz w:val="24"/>
          <w:szCs w:val="24"/>
          <w:rtl/>
          <w:lang w:bidi="ar-DZ"/>
        </w:rPr>
        <w:t>الالجامعة الإسلامية الحكومية كديري.</w:t>
      </w:r>
      <w:r>
        <w:rPr>
          <w:rFonts w:ascii="Traditional Arabic" w:hAnsi="Traditional Arabic" w:cs="Traditional Arabic" w:hint="cs"/>
          <w:sz w:val="32"/>
          <w:szCs w:val="32"/>
          <w:rtl/>
          <w:lang w:bidi="ar-DZ"/>
        </w:rPr>
        <w:t xml:space="preserve"> </w:t>
      </w:r>
      <w:r w:rsidRPr="002B7C45">
        <w:rPr>
          <w:rFonts w:ascii="Traditional Arabic" w:hAnsi="Traditional Arabic" w:cs="Traditional Arabic"/>
          <w:sz w:val="32"/>
          <w:szCs w:val="32"/>
          <w:rtl/>
          <w:lang w:bidi="ar-DZ"/>
        </w:rPr>
        <w:t>لمراقبة الوضع أثناء ال</w:t>
      </w:r>
      <w:r>
        <w:rPr>
          <w:rFonts w:ascii="Traditional Arabic" w:hAnsi="Traditional Arabic" w:cs="Traditional Arabic"/>
          <w:sz w:val="32"/>
          <w:szCs w:val="32"/>
          <w:rtl/>
          <w:lang w:bidi="ar-DZ"/>
        </w:rPr>
        <w:t>تعليم</w:t>
      </w:r>
      <w:r w:rsidRPr="002B7C45">
        <w:rPr>
          <w:rFonts w:ascii="Traditional Arabic" w:hAnsi="Traditional Arabic" w:cs="Traditional Arabic"/>
          <w:sz w:val="32"/>
          <w:szCs w:val="32"/>
          <w:rtl/>
          <w:lang w:bidi="ar-DZ"/>
        </w:rPr>
        <w:t xml:space="preserve"> والمحاضرين والطلاب والمرافق المستخدمة لدعم </w:t>
      </w:r>
      <w:r>
        <w:rPr>
          <w:rFonts w:ascii="Traditional Arabic" w:hAnsi="Traditional Arabic" w:cs="Traditional Arabic"/>
          <w:sz w:val="32"/>
          <w:szCs w:val="32"/>
          <w:rtl/>
          <w:lang w:bidi="ar-DZ"/>
        </w:rPr>
        <w:t>تعليم</w:t>
      </w:r>
      <w:r w:rsidRPr="002B7C45">
        <w:rPr>
          <w:rFonts w:ascii="Traditional Arabic" w:hAnsi="Traditional Arabic" w:cs="Traditional Arabic"/>
          <w:sz w:val="32"/>
          <w:szCs w:val="32"/>
          <w:rtl/>
          <w:lang w:bidi="ar-DZ"/>
        </w:rPr>
        <w:t xml:space="preserve"> التدريس. تتم الملاحظة حيث يعمل الباحث كمراقب مباشر للظاهرة للحصول على صورة كاملة تتعلق بتركيز البحث. والنتيجة هي سجل مراقبة في شكل أحداث روتينية وزمنية وتفاعلية وتفسيرية.</w:t>
      </w:r>
    </w:p>
    <w:p w14:paraId="56AA5324" w14:textId="77777777" w:rsidR="000311E3" w:rsidRPr="00832633" w:rsidRDefault="000311E3" w:rsidP="000311E3">
      <w:pPr>
        <w:pStyle w:val="ListParagraph"/>
        <w:bidi/>
        <w:ind w:left="713"/>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lastRenderedPageBreak/>
        <w:t>٢</w:t>
      </w:r>
      <w:r w:rsidRPr="00832633">
        <w:rPr>
          <w:rFonts w:ascii="Traditional Arabic" w:hAnsi="Traditional Arabic" w:cs="Traditional Arabic"/>
          <w:sz w:val="32"/>
          <w:szCs w:val="32"/>
          <w:rtl/>
          <w:lang w:bidi="ar-DZ"/>
        </w:rPr>
        <w:t>. المقابلة</w:t>
      </w:r>
    </w:p>
    <w:p w14:paraId="5F446F0F" w14:textId="77777777" w:rsidR="000311E3" w:rsidRPr="002B7C45" w:rsidRDefault="000311E3" w:rsidP="000311E3">
      <w:pPr>
        <w:bidi/>
        <w:ind w:left="713" w:firstLine="720"/>
        <w:jc w:val="both"/>
        <w:rPr>
          <w:rFonts w:ascii="Traditional Arabic" w:hAnsi="Traditional Arabic" w:cs="Traditional Arabic"/>
          <w:sz w:val="32"/>
          <w:szCs w:val="32"/>
          <w:rtl/>
          <w:lang w:bidi="ar-DZ"/>
        </w:rPr>
      </w:pPr>
      <w:r w:rsidRPr="002B7C45">
        <w:rPr>
          <w:rFonts w:ascii="Traditional Arabic" w:hAnsi="Traditional Arabic" w:cs="Traditional Arabic"/>
          <w:sz w:val="32"/>
          <w:szCs w:val="32"/>
          <w:rtl/>
          <w:lang w:bidi="ar-DZ"/>
        </w:rPr>
        <w:t>بالإضافة إلى جمع البيانات ، أعطى الباحثون استبيانات للمستجيبين لأنها اعتبرت أسهل من الاجتماع وجها لوجه واحدا تلو الآخر. يتم إجراء المقابلة من قبل القائم بإجراء المقابلة الذي يقدم الأسئلة والقائم بإجراء المقابلة كمجيب.</w:t>
      </w:r>
      <w:r w:rsidRPr="002B7C45">
        <w:rPr>
          <w:sz w:val="24"/>
          <w:szCs w:val="24"/>
          <w:vertAlign w:val="superscript"/>
        </w:rPr>
        <w:t xml:space="preserve"> </w:t>
      </w:r>
      <w:r>
        <w:rPr>
          <w:sz w:val="24"/>
          <w:szCs w:val="24"/>
          <w:vertAlign w:val="superscript"/>
        </w:rPr>
        <w:footnoteReference w:id="6"/>
      </w:r>
      <w:r w:rsidRPr="002B7C45">
        <w:rPr>
          <w:rFonts w:ascii="Traditional Arabic" w:hAnsi="Traditional Arabic" w:cs="Traditional Arabic"/>
          <w:sz w:val="32"/>
          <w:szCs w:val="32"/>
          <w:rtl/>
          <w:lang w:bidi="ar-DZ"/>
        </w:rPr>
        <w:t xml:space="preserve">  يتم إجراء مقابلات مع رئيس برنامج الدراسة أو المحاضرين لمعرفة فرص وتحديات استخدام نظام ال</w:t>
      </w:r>
      <w:r>
        <w:rPr>
          <w:rFonts w:ascii="Traditional Arabic" w:hAnsi="Traditional Arabic" w:cs="Traditional Arabic"/>
          <w:sz w:val="32"/>
          <w:szCs w:val="32"/>
          <w:rtl/>
          <w:lang w:bidi="ar-DZ"/>
        </w:rPr>
        <w:t>تعليم</w:t>
      </w:r>
      <w:r w:rsidRPr="002B7C45">
        <w:rPr>
          <w:rFonts w:ascii="Traditional Arabic" w:hAnsi="Traditional Arabic" w:cs="Traditional Arabic"/>
          <w:sz w:val="32"/>
          <w:szCs w:val="32"/>
          <w:rtl/>
          <w:lang w:bidi="ar-DZ"/>
        </w:rPr>
        <w:t xml:space="preserve"> </w:t>
      </w:r>
      <w:r>
        <w:rPr>
          <w:rFonts w:asciiTheme="majorBidi" w:hAnsiTheme="majorBidi" w:cstheme="majorBidi"/>
          <w:sz w:val="24"/>
          <w:szCs w:val="24"/>
          <w:rtl/>
          <w:lang w:bidi="ar-DZ"/>
        </w:rPr>
        <w:t>تدريس العربية المكثفة (</w:t>
      </w:r>
      <w:r>
        <w:rPr>
          <w:rFonts w:asciiTheme="majorBidi" w:hAnsiTheme="majorBidi" w:cstheme="majorBidi"/>
          <w:sz w:val="24"/>
          <w:szCs w:val="24"/>
          <w:lang w:bidi="ar-DZ"/>
        </w:rPr>
        <w:t>TAM</w:t>
      </w:r>
      <w:r>
        <w:rPr>
          <w:rFonts w:asciiTheme="majorBidi" w:hAnsiTheme="majorBidi" w:cstheme="majorBidi"/>
          <w:sz w:val="24"/>
          <w:szCs w:val="24"/>
          <w:rtl/>
          <w:lang w:bidi="ar-DZ"/>
        </w:rPr>
        <w:t>)</w:t>
      </w:r>
      <w:r w:rsidRPr="002B7C45">
        <w:rPr>
          <w:rFonts w:ascii="Traditional Arabic" w:hAnsi="Traditional Arabic" w:cs="Traditional Arabic"/>
          <w:sz w:val="32"/>
          <w:szCs w:val="32"/>
          <w:rtl/>
          <w:lang w:bidi="ar-DZ"/>
        </w:rPr>
        <w:t xml:space="preserve"> ومعرفة مشاركة الطلاب أو نتائج ال</w:t>
      </w:r>
      <w:r>
        <w:rPr>
          <w:rFonts w:ascii="Traditional Arabic" w:hAnsi="Traditional Arabic" w:cs="Traditional Arabic"/>
          <w:sz w:val="32"/>
          <w:szCs w:val="32"/>
          <w:rtl/>
          <w:lang w:bidi="ar-DZ"/>
        </w:rPr>
        <w:t>تعليم</w:t>
      </w:r>
      <w:r w:rsidRPr="002B7C45">
        <w:rPr>
          <w:rFonts w:ascii="Traditional Arabic" w:hAnsi="Traditional Arabic" w:cs="Traditional Arabic"/>
          <w:sz w:val="32"/>
          <w:szCs w:val="32"/>
          <w:rtl/>
          <w:lang w:bidi="ar-DZ"/>
        </w:rPr>
        <w:t>. مقابلات مع الطلاب لمعرفة الردود على نظام ال</w:t>
      </w:r>
      <w:r>
        <w:rPr>
          <w:rFonts w:ascii="Traditional Arabic" w:hAnsi="Traditional Arabic" w:cs="Traditional Arabic"/>
          <w:sz w:val="32"/>
          <w:szCs w:val="32"/>
          <w:rtl/>
          <w:lang w:bidi="ar-DZ"/>
        </w:rPr>
        <w:t>تعليم</w:t>
      </w:r>
      <w:r w:rsidRPr="002B7C45">
        <w:rPr>
          <w:rFonts w:ascii="Traditional Arabic" w:hAnsi="Traditional Arabic" w:cs="Traditional Arabic"/>
          <w:sz w:val="32"/>
          <w:szCs w:val="32"/>
          <w:rtl/>
          <w:lang w:bidi="ar-DZ"/>
        </w:rPr>
        <w:t xml:space="preserve"> </w:t>
      </w:r>
      <w:r>
        <w:rPr>
          <w:rFonts w:asciiTheme="majorBidi" w:hAnsiTheme="majorBidi" w:cstheme="majorBidi"/>
          <w:sz w:val="24"/>
          <w:szCs w:val="24"/>
          <w:rtl/>
          <w:lang w:bidi="ar-DZ"/>
        </w:rPr>
        <w:t>تدريس العربية المكثفة (</w:t>
      </w:r>
      <w:r>
        <w:rPr>
          <w:rFonts w:asciiTheme="majorBidi" w:hAnsiTheme="majorBidi" w:cstheme="majorBidi"/>
          <w:sz w:val="24"/>
          <w:szCs w:val="24"/>
          <w:lang w:bidi="ar-DZ"/>
        </w:rPr>
        <w:t>TAM</w:t>
      </w:r>
      <w:r>
        <w:rPr>
          <w:rFonts w:asciiTheme="majorBidi" w:hAnsiTheme="majorBidi" w:cstheme="majorBidi"/>
          <w:sz w:val="24"/>
          <w:szCs w:val="24"/>
          <w:rtl/>
          <w:lang w:bidi="ar-DZ"/>
        </w:rPr>
        <w:t>)</w:t>
      </w:r>
      <w:r w:rsidRPr="002B7C45">
        <w:rPr>
          <w:rFonts w:ascii="Traditional Arabic" w:hAnsi="Traditional Arabic" w:cs="Traditional Arabic"/>
          <w:sz w:val="32"/>
          <w:szCs w:val="32"/>
          <w:rtl/>
          <w:lang w:bidi="ar-DZ"/>
        </w:rPr>
        <w:t xml:space="preserve"> ، والتحديات التي يواجهها الطلاب واقتراحات لتحسين نظام ال</w:t>
      </w:r>
      <w:r>
        <w:rPr>
          <w:rFonts w:ascii="Traditional Arabic" w:hAnsi="Traditional Arabic" w:cs="Traditional Arabic"/>
          <w:sz w:val="32"/>
          <w:szCs w:val="32"/>
          <w:rtl/>
          <w:lang w:bidi="ar-DZ"/>
        </w:rPr>
        <w:t>تعليم</w:t>
      </w:r>
      <w:r w:rsidRPr="002B7C45">
        <w:rPr>
          <w:rFonts w:ascii="Traditional Arabic" w:hAnsi="Traditional Arabic" w:cs="Traditional Arabic"/>
          <w:sz w:val="32"/>
          <w:szCs w:val="32"/>
          <w:rtl/>
          <w:lang w:bidi="ar-DZ"/>
        </w:rPr>
        <w:t xml:space="preserve"> </w:t>
      </w:r>
      <w:r>
        <w:rPr>
          <w:rFonts w:asciiTheme="majorBidi" w:hAnsiTheme="majorBidi" w:cstheme="majorBidi"/>
          <w:sz w:val="24"/>
          <w:szCs w:val="24"/>
          <w:rtl/>
          <w:lang w:bidi="ar-DZ"/>
        </w:rPr>
        <w:t>تدريس العربية المكثفة (</w:t>
      </w:r>
      <w:r>
        <w:rPr>
          <w:rFonts w:asciiTheme="majorBidi" w:hAnsiTheme="majorBidi" w:cstheme="majorBidi"/>
          <w:sz w:val="24"/>
          <w:szCs w:val="24"/>
          <w:lang w:bidi="ar-DZ"/>
        </w:rPr>
        <w:t>TAM</w:t>
      </w:r>
      <w:r>
        <w:rPr>
          <w:rFonts w:asciiTheme="majorBidi" w:hAnsiTheme="majorBidi" w:cstheme="majorBidi"/>
          <w:sz w:val="24"/>
          <w:szCs w:val="24"/>
          <w:rtl/>
          <w:lang w:bidi="ar-DZ"/>
        </w:rPr>
        <w:t>)</w:t>
      </w:r>
      <w:r w:rsidRPr="002B7C45">
        <w:rPr>
          <w:rFonts w:ascii="Traditional Arabic" w:hAnsi="Traditional Arabic" w:cs="Traditional Arabic"/>
          <w:sz w:val="32"/>
          <w:szCs w:val="32"/>
          <w:rtl/>
          <w:lang w:bidi="ar-DZ"/>
        </w:rPr>
        <w:t xml:space="preserve"> ف</w:t>
      </w:r>
      <w:r>
        <w:rPr>
          <w:rFonts w:ascii="Traditional Arabic" w:hAnsi="Traditional Arabic" w:cs="Traditional Arabic" w:hint="cs"/>
          <w:sz w:val="32"/>
          <w:szCs w:val="32"/>
          <w:rtl/>
          <w:lang w:bidi="ar-DZ"/>
        </w:rPr>
        <w:t xml:space="preserve">ي قسم تعليم اللغة العربية بالجامعةكديري الإسلامية الحكومية  </w:t>
      </w:r>
      <w:r w:rsidRPr="002B7C45">
        <w:rPr>
          <w:rFonts w:ascii="Traditional Arabic" w:hAnsi="Traditional Arabic" w:cs="Traditional Arabic"/>
          <w:sz w:val="32"/>
          <w:szCs w:val="32"/>
          <w:rtl/>
          <w:lang w:bidi="ar-DZ"/>
        </w:rPr>
        <w:t>ثم يتم تحديد نتائج المقابلة في هيكل ملخص يبدأ من الهوية، ووصف الموقف أو السياق، وهوية المشكلة، ووصف البيانات، والتوحيد، وإغلاقها مع جمع الموضوعات.</w:t>
      </w:r>
    </w:p>
    <w:p w14:paraId="5F656A43" w14:textId="77777777" w:rsidR="000311E3" w:rsidRDefault="000311E3" w:rsidP="000311E3">
      <w:pPr>
        <w:pStyle w:val="ListParagraph"/>
        <w:bidi/>
        <w:ind w:left="713"/>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٣</w:t>
      </w:r>
      <w:r w:rsidRPr="00832633">
        <w:rPr>
          <w:rFonts w:ascii="Traditional Arabic" w:hAnsi="Traditional Arabic" w:cs="Traditional Arabic"/>
          <w:sz w:val="32"/>
          <w:szCs w:val="32"/>
          <w:rtl/>
          <w:lang w:bidi="ar-DZ"/>
        </w:rPr>
        <w:t>. التوثيق</w:t>
      </w:r>
    </w:p>
    <w:p w14:paraId="50AA880C" w14:textId="77777777" w:rsidR="000311E3" w:rsidRPr="002B7C45" w:rsidRDefault="000311E3" w:rsidP="000311E3">
      <w:pPr>
        <w:bidi/>
        <w:ind w:left="713" w:firstLine="720"/>
        <w:jc w:val="both"/>
        <w:rPr>
          <w:rFonts w:ascii="Traditional Arabic" w:hAnsi="Traditional Arabic" w:cs="Traditional Arabic"/>
          <w:sz w:val="32"/>
          <w:szCs w:val="32"/>
          <w:lang w:bidi="ar-DZ"/>
        </w:rPr>
      </w:pPr>
      <w:r w:rsidRPr="002B7C45">
        <w:rPr>
          <w:rFonts w:ascii="Traditional Arabic" w:hAnsi="Traditional Arabic" w:cs="Traditional Arabic"/>
          <w:sz w:val="32"/>
          <w:szCs w:val="32"/>
          <w:rtl/>
          <w:lang w:bidi="ar-DZ"/>
        </w:rPr>
        <w:t>التوثيق هو عملية العثور على المتغيرات في شكل ملاحظات ونصوص وكتب وصحف ونقوش ودقائق أرابا وما إلى ذلك.</w:t>
      </w:r>
      <w:r w:rsidRPr="002B7C45">
        <w:rPr>
          <w:rFonts w:ascii="Traditional Arabic" w:hAnsi="Traditional Arabic" w:cs="Traditional Arabic"/>
          <w:sz w:val="32"/>
          <w:szCs w:val="32"/>
          <w:lang w:bidi="ar-DZ"/>
        </w:rPr>
        <w:t xml:space="preserve">  </w:t>
      </w:r>
      <w:r>
        <w:rPr>
          <w:sz w:val="24"/>
          <w:szCs w:val="24"/>
          <w:vertAlign w:val="superscript"/>
        </w:rPr>
        <w:footnoteReference w:id="7"/>
      </w:r>
      <w:r w:rsidRPr="002B7C45">
        <w:rPr>
          <w:sz w:val="24"/>
          <w:szCs w:val="24"/>
        </w:rPr>
        <w:t xml:space="preserve"> </w:t>
      </w:r>
      <w:r w:rsidRPr="002B7C45">
        <w:rPr>
          <w:rFonts w:ascii="Traditional Arabic" w:hAnsi="Traditional Arabic" w:cs="Traditional Arabic"/>
          <w:sz w:val="32"/>
          <w:szCs w:val="32"/>
          <w:rtl/>
          <w:lang w:bidi="ar-DZ"/>
        </w:rPr>
        <w:t xml:space="preserve">العلاقة بين التوثيق </w:t>
      </w:r>
      <w:r w:rsidRPr="002B7C45">
        <w:rPr>
          <w:rFonts w:ascii="Traditional Arabic" w:hAnsi="Traditional Arabic" w:cs="Traditional Arabic" w:hint="cs"/>
          <w:sz w:val="32"/>
          <w:szCs w:val="32"/>
          <w:rtl/>
          <w:lang w:bidi="ar-DZ"/>
        </w:rPr>
        <w:t>ع</w:t>
      </w:r>
      <w:r w:rsidRPr="002B7C45">
        <w:rPr>
          <w:rFonts w:ascii="Traditional Arabic" w:hAnsi="Traditional Arabic" w:cs="Traditional Arabic"/>
          <w:sz w:val="32"/>
          <w:szCs w:val="32"/>
          <w:rtl/>
          <w:lang w:bidi="ar-DZ"/>
        </w:rPr>
        <w:t>ل</w:t>
      </w:r>
      <w:r w:rsidRPr="002B7C45">
        <w:rPr>
          <w:rFonts w:ascii="Traditional Arabic" w:hAnsi="Traditional Arabic" w:cs="Traditional Arabic" w:hint="cs"/>
          <w:sz w:val="32"/>
          <w:szCs w:val="32"/>
          <w:rtl/>
          <w:lang w:bidi="ar-DZ"/>
        </w:rPr>
        <w:t xml:space="preserve">ى </w:t>
      </w:r>
      <w:r w:rsidRPr="002B7C45">
        <w:rPr>
          <w:rFonts w:ascii="Traditional Arabic" w:hAnsi="Traditional Arabic" w:cs="Traditional Arabic"/>
          <w:sz w:val="32"/>
          <w:szCs w:val="32"/>
          <w:rtl/>
          <w:lang w:bidi="ar-DZ"/>
        </w:rPr>
        <w:t>هذا البحث في شكل وثائق ذات صلة مثل الكتب كمصدر أول ونتائج البحث ذات الصلة بتركيز البحث.</w:t>
      </w:r>
    </w:p>
    <w:p w14:paraId="393209EE" w14:textId="77777777" w:rsidR="000311E3" w:rsidRPr="009072BB" w:rsidRDefault="000311E3" w:rsidP="000311E3">
      <w:pPr>
        <w:pStyle w:val="Heading1"/>
        <w:bidi/>
        <w:ind w:left="735" w:hanging="284"/>
        <w:jc w:val="both"/>
        <w:rPr>
          <w:rFonts w:ascii="Traditional Arabic" w:hAnsi="Traditional Arabic" w:cs="Traditional Arabic"/>
          <w:b/>
          <w:bCs/>
          <w:color w:val="auto"/>
          <w:sz w:val="36"/>
          <w:szCs w:val="36"/>
          <w:lang w:bidi="ar-DZ"/>
        </w:rPr>
      </w:pPr>
      <w:bookmarkStart w:id="40" w:name="_Toc151530739"/>
      <w:bookmarkStart w:id="41" w:name="_Toc151532006"/>
      <w:bookmarkStart w:id="42" w:name="_Toc151532245"/>
      <w:bookmarkStart w:id="43" w:name="_Toc168381166"/>
      <w:bookmarkStart w:id="44" w:name="_Toc169967840"/>
      <w:r w:rsidRPr="009072BB">
        <w:rPr>
          <w:rFonts w:ascii="Traditional Arabic" w:hAnsi="Traditional Arabic" w:cs="Traditional Arabic"/>
          <w:b/>
          <w:bCs/>
          <w:color w:val="auto"/>
          <w:sz w:val="36"/>
          <w:szCs w:val="36"/>
          <w:rtl/>
          <w:lang w:bidi="ar-DZ"/>
        </w:rPr>
        <w:t>ز. تقنيات تحليل البيانات</w:t>
      </w:r>
      <w:bookmarkEnd w:id="40"/>
      <w:bookmarkEnd w:id="41"/>
      <w:bookmarkEnd w:id="42"/>
      <w:bookmarkEnd w:id="43"/>
      <w:bookmarkEnd w:id="44"/>
    </w:p>
    <w:p w14:paraId="4FB3B392" w14:textId="77777777" w:rsidR="000311E3" w:rsidRPr="00832633" w:rsidRDefault="000311E3" w:rsidP="000311E3">
      <w:pPr>
        <w:bidi/>
        <w:ind w:left="713" w:firstLine="720"/>
        <w:jc w:val="both"/>
        <w:rPr>
          <w:rFonts w:ascii="Traditional Arabic" w:hAnsi="Traditional Arabic" w:cs="Traditional Arabic"/>
          <w:sz w:val="32"/>
          <w:szCs w:val="32"/>
          <w:lang w:bidi="ar-DZ"/>
        </w:rPr>
      </w:pPr>
      <w:r w:rsidRPr="00832633">
        <w:rPr>
          <w:rFonts w:ascii="Traditional Arabic" w:hAnsi="Traditional Arabic" w:cs="Traditional Arabic"/>
          <w:sz w:val="32"/>
          <w:szCs w:val="32"/>
          <w:rtl/>
          <w:lang w:bidi="ar-DZ"/>
        </w:rPr>
        <w:t xml:space="preserve">تحليل البيانات هو عملية ترتيب البيانات وتنظيمها في أنماط وفئات للحصول على الموضوعات التي  صياغة فرضياتها على النحو الذي تقترحه البيانات. تم إجراء تحليل البيانات في </w:t>
      </w:r>
      <w:r w:rsidRPr="00832633">
        <w:rPr>
          <w:rFonts w:ascii="Traditional Arabic" w:hAnsi="Traditional Arabic" w:cs="Traditional Arabic"/>
          <w:sz w:val="32"/>
          <w:szCs w:val="32"/>
          <w:rtl/>
          <w:lang w:bidi="ar-DZ"/>
        </w:rPr>
        <w:lastRenderedPageBreak/>
        <w:t>هذه الدراسة بشكل مستمر من البداية إلى النهاية باستخدام التقنيات التي اقترحها مايلز وهوربنمان:</w:t>
      </w:r>
      <w:r w:rsidRPr="00D3451C">
        <w:rPr>
          <w:sz w:val="24"/>
          <w:szCs w:val="24"/>
          <w:vertAlign w:val="superscript"/>
        </w:rPr>
        <w:t xml:space="preserve"> </w:t>
      </w:r>
      <w:r>
        <w:rPr>
          <w:sz w:val="24"/>
          <w:szCs w:val="24"/>
          <w:vertAlign w:val="superscript"/>
        </w:rPr>
        <w:footnoteReference w:id="8"/>
      </w:r>
    </w:p>
    <w:p w14:paraId="3BFCC626" w14:textId="77777777" w:rsidR="000311E3" w:rsidRPr="002B7C45" w:rsidRDefault="000311E3" w:rsidP="000311E3">
      <w:pPr>
        <w:bidi/>
        <w:ind w:left="713"/>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١</w:t>
      </w:r>
      <w:r>
        <w:rPr>
          <w:rFonts w:ascii="Traditional Arabic" w:hAnsi="Traditional Arabic" w:cs="Traditional Arabic" w:hint="cs"/>
          <w:sz w:val="32"/>
          <w:szCs w:val="32"/>
          <w:rtl/>
          <w:lang w:bidi="ar-DZ"/>
        </w:rPr>
        <w:t xml:space="preserve">. </w:t>
      </w:r>
      <w:r w:rsidRPr="002B7C45">
        <w:rPr>
          <w:rFonts w:ascii="Traditional Arabic" w:hAnsi="Traditional Arabic" w:cs="Traditional Arabic"/>
          <w:sz w:val="32"/>
          <w:szCs w:val="32"/>
          <w:rtl/>
          <w:lang w:bidi="ar-DZ"/>
        </w:rPr>
        <w:t>تقليل البيانات ، وهو شكل من أشكال تحليل البيانات التي تركز ، وتتوقع أشياء مهمة ، وتصنف ، وتوجه ، وتزيل البيانات غير الضرورية وتنظم البيانات بحيث تكون منهجية لتصبح استنتاجا ذا مغزى. لذلك يتم جمع البيانات من الملاحظات والمقابلات ومراجعة الوثائق واختيارها وتجميعها ليتم استنتاجها دون فقدان قيمة البيانات.</w:t>
      </w:r>
    </w:p>
    <w:p w14:paraId="6B4A7F09" w14:textId="77777777" w:rsidR="000311E3" w:rsidRPr="002B7C45" w:rsidRDefault="000311E3" w:rsidP="000311E3">
      <w:pPr>
        <w:bidi/>
        <w:ind w:left="713"/>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٢</w:t>
      </w:r>
      <w:r>
        <w:rPr>
          <w:rFonts w:ascii="Traditional Arabic" w:hAnsi="Traditional Arabic" w:cs="Traditional Arabic" w:hint="cs"/>
          <w:sz w:val="32"/>
          <w:szCs w:val="32"/>
          <w:rtl/>
          <w:lang w:bidi="ar-DZ"/>
        </w:rPr>
        <w:t xml:space="preserve">. </w:t>
      </w:r>
      <w:r w:rsidRPr="002B7C45">
        <w:rPr>
          <w:rFonts w:ascii="Traditional Arabic" w:hAnsi="Traditional Arabic" w:cs="Traditional Arabic"/>
          <w:sz w:val="32"/>
          <w:szCs w:val="32"/>
          <w:rtl/>
          <w:lang w:bidi="ar-DZ"/>
        </w:rPr>
        <w:t>عرض البيانات ، والتي هي في شكل مجموعة من المعلومات لاستخلاص النتائج واتخاذ الإجراءات. في هذه العملية ، يسهل قراءة البيانات وفهمها ، بحيث ها وصف كيفية حدوث عملية نظام ال</w:t>
      </w:r>
      <w:r>
        <w:rPr>
          <w:rFonts w:ascii="Traditional Arabic" w:hAnsi="Traditional Arabic" w:cs="Traditional Arabic"/>
          <w:sz w:val="32"/>
          <w:szCs w:val="32"/>
          <w:rtl/>
          <w:lang w:bidi="ar-DZ"/>
        </w:rPr>
        <w:t>تعليم</w:t>
      </w:r>
      <w:r w:rsidRPr="002B7C45">
        <w:rPr>
          <w:rFonts w:ascii="Traditional Arabic" w:hAnsi="Traditional Arabic" w:cs="Traditional Arabic"/>
          <w:sz w:val="32"/>
          <w:szCs w:val="32"/>
          <w:rtl/>
          <w:lang w:bidi="ar-DZ"/>
        </w:rPr>
        <w:t xml:space="preserve"> </w:t>
      </w:r>
      <w:r>
        <w:rPr>
          <w:rFonts w:asciiTheme="majorBidi" w:hAnsiTheme="majorBidi" w:cstheme="majorBidi"/>
          <w:sz w:val="24"/>
          <w:szCs w:val="24"/>
          <w:rtl/>
          <w:lang w:bidi="ar-DZ"/>
        </w:rPr>
        <w:t>تدريس العربية المكثفة (</w:t>
      </w:r>
      <w:r>
        <w:rPr>
          <w:rFonts w:asciiTheme="majorBidi" w:hAnsiTheme="majorBidi" w:cstheme="majorBidi"/>
          <w:sz w:val="24"/>
          <w:szCs w:val="24"/>
          <w:lang w:bidi="ar-DZ"/>
        </w:rPr>
        <w:t>TAM</w:t>
      </w:r>
      <w:r>
        <w:rPr>
          <w:rFonts w:asciiTheme="majorBidi" w:hAnsiTheme="majorBidi" w:cstheme="majorBidi"/>
          <w:sz w:val="24"/>
          <w:szCs w:val="24"/>
          <w:rtl/>
          <w:lang w:bidi="ar-DZ"/>
        </w:rPr>
        <w:t>)</w:t>
      </w:r>
    </w:p>
    <w:p w14:paraId="23F8774E" w14:textId="77777777" w:rsidR="000311E3" w:rsidRPr="002B7C45" w:rsidRDefault="000311E3" w:rsidP="000311E3">
      <w:pPr>
        <w:bidi/>
        <w:ind w:left="713"/>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٣</w:t>
      </w:r>
      <w:r>
        <w:rPr>
          <w:rFonts w:ascii="Traditional Arabic" w:hAnsi="Traditional Arabic" w:cs="Traditional Arabic" w:hint="cs"/>
          <w:sz w:val="32"/>
          <w:szCs w:val="32"/>
          <w:rtl/>
          <w:lang w:bidi="ar-DZ"/>
        </w:rPr>
        <w:t xml:space="preserve">. </w:t>
      </w:r>
      <w:r w:rsidRPr="002B7C45">
        <w:rPr>
          <w:rFonts w:ascii="Traditional Arabic" w:hAnsi="Traditional Arabic" w:cs="Traditional Arabic"/>
          <w:sz w:val="32"/>
          <w:szCs w:val="32"/>
          <w:rtl/>
          <w:lang w:bidi="ar-DZ"/>
        </w:rPr>
        <w:t>الاستنتاج والتحقق ، في شكل استنتاج البيانات بحيث  معرفة معنى البيانات. لذلك من الضروري العثور على بيانات أخرى لاختبار الاستنتاجات حول نظام ال</w:t>
      </w:r>
      <w:r>
        <w:rPr>
          <w:rFonts w:ascii="Traditional Arabic" w:hAnsi="Traditional Arabic" w:cs="Traditional Arabic"/>
          <w:sz w:val="32"/>
          <w:szCs w:val="32"/>
          <w:rtl/>
          <w:lang w:bidi="ar-DZ"/>
        </w:rPr>
        <w:t>تعليم</w:t>
      </w:r>
      <w:r w:rsidRPr="002B7C45">
        <w:rPr>
          <w:rFonts w:ascii="Traditional Arabic" w:hAnsi="Traditional Arabic" w:cs="Traditional Arabic"/>
          <w:sz w:val="32"/>
          <w:szCs w:val="32"/>
          <w:rtl/>
          <w:lang w:bidi="ar-DZ"/>
        </w:rPr>
        <w:t xml:space="preserve"> </w:t>
      </w:r>
      <w:r>
        <w:rPr>
          <w:rFonts w:asciiTheme="majorBidi" w:hAnsiTheme="majorBidi" w:cstheme="majorBidi"/>
          <w:sz w:val="24"/>
          <w:szCs w:val="24"/>
          <w:rtl/>
          <w:lang w:bidi="ar-DZ"/>
        </w:rPr>
        <w:t>تدريس العربية المكثفة (</w:t>
      </w:r>
      <w:r>
        <w:rPr>
          <w:rFonts w:asciiTheme="majorBidi" w:hAnsiTheme="majorBidi" w:cstheme="majorBidi"/>
          <w:sz w:val="24"/>
          <w:szCs w:val="24"/>
          <w:lang w:bidi="ar-DZ"/>
        </w:rPr>
        <w:t>TAM</w:t>
      </w:r>
      <w:r>
        <w:rPr>
          <w:rFonts w:asciiTheme="majorBidi" w:hAnsiTheme="majorBidi" w:cstheme="majorBidi"/>
          <w:sz w:val="24"/>
          <w:szCs w:val="24"/>
          <w:rtl/>
          <w:lang w:bidi="ar-DZ"/>
        </w:rPr>
        <w:t>)</w:t>
      </w:r>
      <w:r w:rsidRPr="002B7C45">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 xml:space="preserve">في الجامعة كديري الإسلامية الحكومية </w:t>
      </w:r>
      <w:r>
        <w:rPr>
          <w:rFonts w:asciiTheme="majorBidi" w:hAnsiTheme="majorBidi" w:cstheme="majorBidi"/>
          <w:sz w:val="24"/>
          <w:szCs w:val="24"/>
          <w:rtl/>
          <w:lang w:bidi="ar-DZ"/>
        </w:rPr>
        <w:t>.</w:t>
      </w:r>
    </w:p>
    <w:p w14:paraId="0E05A8B5" w14:textId="77777777" w:rsidR="000311E3" w:rsidRPr="009072BB" w:rsidRDefault="000311E3" w:rsidP="000311E3">
      <w:pPr>
        <w:pStyle w:val="Heading1"/>
        <w:bidi/>
        <w:ind w:left="735" w:hanging="284"/>
        <w:jc w:val="both"/>
        <w:rPr>
          <w:rFonts w:ascii="Traditional Arabic" w:hAnsi="Traditional Arabic" w:cs="Traditional Arabic"/>
          <w:b/>
          <w:bCs/>
          <w:color w:val="auto"/>
          <w:sz w:val="36"/>
          <w:szCs w:val="36"/>
          <w:lang w:bidi="ar-DZ"/>
        </w:rPr>
      </w:pPr>
      <w:bookmarkStart w:id="45" w:name="_Toc151530740"/>
      <w:bookmarkStart w:id="46" w:name="_Toc151532007"/>
      <w:bookmarkStart w:id="47" w:name="_Toc151532246"/>
      <w:bookmarkStart w:id="48" w:name="_Toc168381167"/>
      <w:bookmarkStart w:id="49" w:name="_Toc169967841"/>
      <w:r w:rsidRPr="009072BB">
        <w:rPr>
          <w:rFonts w:ascii="Traditional Arabic" w:hAnsi="Traditional Arabic" w:cs="Traditional Arabic"/>
          <w:b/>
          <w:bCs/>
          <w:color w:val="auto"/>
          <w:sz w:val="36"/>
          <w:szCs w:val="36"/>
          <w:rtl/>
          <w:lang w:bidi="ar-DZ"/>
        </w:rPr>
        <w:t>ح. تقنيات التحقق من صحة البيانات</w:t>
      </w:r>
      <w:bookmarkEnd w:id="45"/>
      <w:bookmarkEnd w:id="46"/>
      <w:bookmarkEnd w:id="47"/>
      <w:bookmarkEnd w:id="48"/>
      <w:bookmarkEnd w:id="49"/>
    </w:p>
    <w:p w14:paraId="0A25D22B" w14:textId="77777777" w:rsidR="000311E3" w:rsidRPr="00832633" w:rsidRDefault="000311E3" w:rsidP="000311E3">
      <w:pPr>
        <w:bidi/>
        <w:ind w:left="720" w:firstLine="720"/>
        <w:jc w:val="both"/>
        <w:rPr>
          <w:rFonts w:ascii="Traditional Arabic" w:hAnsi="Traditional Arabic" w:cs="Traditional Arabic"/>
          <w:sz w:val="32"/>
          <w:szCs w:val="32"/>
          <w:lang w:bidi="ar-DZ"/>
        </w:rPr>
      </w:pPr>
      <w:r w:rsidRPr="00832633">
        <w:rPr>
          <w:rFonts w:ascii="Traditional Arabic" w:hAnsi="Traditional Arabic" w:cs="Traditional Arabic"/>
          <w:sz w:val="32"/>
          <w:szCs w:val="32"/>
          <w:rtl/>
          <w:lang w:bidi="ar-DZ"/>
        </w:rPr>
        <w:t>هناك أربعة معايير  القيام بها للتحقق من صحة البيانات النوعية على النحو التالي:</w:t>
      </w:r>
    </w:p>
    <w:p w14:paraId="67FC67C0" w14:textId="77777777" w:rsidR="000311E3" w:rsidRPr="002B7C45" w:rsidRDefault="000311E3" w:rsidP="000311E3">
      <w:pPr>
        <w:bidi/>
        <w:ind w:left="713"/>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١</w:t>
      </w:r>
      <w:r>
        <w:rPr>
          <w:rFonts w:ascii="Traditional Arabic" w:hAnsi="Traditional Arabic" w:cs="Traditional Arabic" w:hint="cs"/>
          <w:sz w:val="32"/>
          <w:szCs w:val="32"/>
          <w:rtl/>
          <w:lang w:bidi="ar-DZ"/>
        </w:rPr>
        <w:t xml:space="preserve">. </w:t>
      </w:r>
      <w:r w:rsidRPr="002B7C45">
        <w:rPr>
          <w:rFonts w:ascii="Traditional Arabic" w:hAnsi="Traditional Arabic" w:cs="Traditional Arabic"/>
          <w:sz w:val="32"/>
          <w:szCs w:val="32"/>
          <w:rtl/>
          <w:lang w:bidi="ar-DZ"/>
        </w:rPr>
        <w:t>مصداقية الباحثين أو الحفاظ على موثوقيتهم من خلال تمديد فترة الملاحظة ، واستمرار الملاحظة المستمرة ، والتحقق من البيانات من خلال مقارنة البيانات من مصادر مختلفة ، وفحص الأقران من خلال المناقشة ، وتحليل الحالة السلبية وكفاية المراجع.</w:t>
      </w:r>
    </w:p>
    <w:p w14:paraId="5925306D" w14:textId="77777777" w:rsidR="000311E3" w:rsidRPr="002B7C45" w:rsidRDefault="000311E3" w:rsidP="000311E3">
      <w:pPr>
        <w:bidi/>
        <w:ind w:left="713"/>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٢</w:t>
      </w:r>
      <w:r>
        <w:rPr>
          <w:rFonts w:ascii="Traditional Arabic" w:hAnsi="Traditional Arabic" w:cs="Traditional Arabic" w:hint="cs"/>
          <w:sz w:val="32"/>
          <w:szCs w:val="32"/>
          <w:rtl/>
          <w:lang w:bidi="ar-DZ"/>
        </w:rPr>
        <w:t xml:space="preserve">. </w:t>
      </w:r>
      <w:r w:rsidRPr="002B7C45">
        <w:rPr>
          <w:rFonts w:ascii="Traditional Arabic" w:hAnsi="Traditional Arabic" w:cs="Traditional Arabic"/>
          <w:sz w:val="32"/>
          <w:szCs w:val="32"/>
          <w:rtl/>
          <w:lang w:bidi="ar-DZ"/>
        </w:rPr>
        <w:t>قابلية النقل ، وهي وصف البيانات النظرية بالتفصيل للحصول على صورة واضحة و</w:t>
      </w:r>
      <w:r>
        <w:rPr>
          <w:rFonts w:ascii="Traditional Arabic" w:hAnsi="Traditional Arabic" w:cs="Traditional Arabic"/>
          <w:sz w:val="32"/>
          <w:szCs w:val="32"/>
          <w:rtl/>
          <w:lang w:bidi="ar-DZ"/>
        </w:rPr>
        <w:t>المهاراة</w:t>
      </w:r>
      <w:r w:rsidRPr="002B7C45">
        <w:rPr>
          <w:rFonts w:ascii="Traditional Arabic" w:hAnsi="Traditional Arabic" w:cs="Traditional Arabic"/>
          <w:sz w:val="32"/>
          <w:szCs w:val="32"/>
          <w:rtl/>
          <w:lang w:bidi="ar-DZ"/>
        </w:rPr>
        <w:t xml:space="preserve"> على تطبيقها على سياقات مماثلة. بحيث يوفر مدخلات لأولئك الذين يقرؤون ويرغبون في تطبيقها في مكان آخر.</w:t>
      </w:r>
    </w:p>
    <w:p w14:paraId="02BFB339" w14:textId="77777777" w:rsidR="000311E3" w:rsidRPr="002B7C45" w:rsidRDefault="000311E3" w:rsidP="000311E3">
      <w:pPr>
        <w:bidi/>
        <w:ind w:left="713"/>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lastRenderedPageBreak/>
        <w:t>٣</w:t>
      </w:r>
      <w:r>
        <w:rPr>
          <w:rFonts w:ascii="Traditional Arabic" w:hAnsi="Traditional Arabic" w:cs="Traditional Arabic" w:hint="cs"/>
          <w:sz w:val="32"/>
          <w:szCs w:val="32"/>
          <w:rtl/>
          <w:lang w:bidi="ar-DZ"/>
        </w:rPr>
        <w:t xml:space="preserve">. </w:t>
      </w:r>
      <w:r w:rsidRPr="002B7C45">
        <w:rPr>
          <w:rFonts w:ascii="Traditional Arabic" w:hAnsi="Traditional Arabic" w:cs="Traditional Arabic"/>
          <w:sz w:val="32"/>
          <w:szCs w:val="32"/>
          <w:rtl/>
          <w:lang w:bidi="ar-DZ"/>
        </w:rPr>
        <w:t xml:space="preserve">الاعتماد ، أي محاولة جعل عملية البحث تحدث باستمرار من خلال مراجعة جميع الأنشطة البحثية مقابل البيانات التي تم الحصول عليها. </w:t>
      </w:r>
    </w:p>
    <w:p w14:paraId="0F4B3B38" w14:textId="77777777" w:rsidR="000311E3" w:rsidRPr="002B7C45" w:rsidRDefault="000311E3" w:rsidP="000311E3">
      <w:pPr>
        <w:bidi/>
        <w:ind w:left="713"/>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٤</w:t>
      </w:r>
      <w:r>
        <w:rPr>
          <w:rFonts w:ascii="Traditional Arabic" w:hAnsi="Traditional Arabic" w:cs="Traditional Arabic" w:hint="cs"/>
          <w:sz w:val="32"/>
          <w:szCs w:val="32"/>
          <w:rtl/>
          <w:lang w:bidi="ar-DZ"/>
        </w:rPr>
        <w:t xml:space="preserve">. </w:t>
      </w:r>
      <w:r w:rsidRPr="002B7C45">
        <w:rPr>
          <w:rFonts w:ascii="Traditional Arabic" w:hAnsi="Traditional Arabic" w:cs="Traditional Arabic"/>
          <w:sz w:val="32"/>
          <w:szCs w:val="32"/>
          <w:rtl/>
          <w:lang w:bidi="ar-DZ"/>
        </w:rPr>
        <w:t>اليقين ، أي السعي للحصول على ضمان للثقة في البيانات بحيث  الاعتماد على جودة البيانات وحسابها.</w:t>
      </w:r>
    </w:p>
    <w:p w14:paraId="542B9EF3" w14:textId="77777777" w:rsidR="000311E3" w:rsidRPr="002B7C45" w:rsidRDefault="000311E3" w:rsidP="000311E3">
      <w:pPr>
        <w:bidi/>
        <w:ind w:left="713" w:firstLine="720"/>
        <w:jc w:val="both"/>
        <w:rPr>
          <w:rFonts w:ascii="Traditional Arabic" w:hAnsi="Traditional Arabic" w:cs="Traditional Arabic"/>
          <w:sz w:val="32"/>
          <w:szCs w:val="32"/>
          <w:lang w:bidi="ar-DZ"/>
        </w:rPr>
      </w:pPr>
      <w:r w:rsidRPr="002B7C45">
        <w:rPr>
          <w:rFonts w:ascii="Traditional Arabic" w:hAnsi="Traditional Arabic" w:cs="Traditional Arabic"/>
          <w:sz w:val="32"/>
          <w:szCs w:val="32"/>
          <w:rtl/>
          <w:lang w:bidi="ar-DZ"/>
        </w:rPr>
        <w:t>من خلال تقنيات فحص البيانات التي تم وصفها ثم مناقشتها للتحليل بحيث  مقارنتها بنظريات من العديد من آراء الخبراء. على أمل زيادة الثقة ،  تقديم بيانات قابلة للنقل والاعتمادية واليقين بموضوعية ومساءلة.</w:t>
      </w:r>
    </w:p>
    <w:p w14:paraId="287DA553" w14:textId="77777777" w:rsidR="000311E3" w:rsidRPr="002B7C45" w:rsidRDefault="000311E3" w:rsidP="000311E3">
      <w:pPr>
        <w:bidi/>
        <w:ind w:left="713" w:firstLine="720"/>
        <w:jc w:val="both"/>
        <w:rPr>
          <w:rFonts w:ascii="Traditional Arabic" w:hAnsi="Traditional Arabic" w:cs="Traditional Arabic"/>
          <w:sz w:val="32"/>
          <w:szCs w:val="32"/>
          <w:lang w:bidi="ar-DZ"/>
        </w:rPr>
      </w:pPr>
      <w:r w:rsidRPr="002B7C45">
        <w:rPr>
          <w:rFonts w:ascii="Traditional Arabic" w:hAnsi="Traditional Arabic" w:cs="Traditional Arabic"/>
          <w:sz w:val="32"/>
          <w:szCs w:val="32"/>
          <w:rtl/>
          <w:lang w:bidi="ar-DZ"/>
        </w:rPr>
        <w:t xml:space="preserve"> تحقيق صحة البيانات باستخدام عملية جمع البيانات باستخدام تقنيات تثليث البيانات. يجادل سوجيونو بأن تيانغول البيانات هو تقنية لجمع البيانات من خلال الجمع بين مختلف البيانات والمصادر الموجودة.</w:t>
      </w:r>
      <w:r w:rsidRPr="002B7C45">
        <w:rPr>
          <w:sz w:val="24"/>
          <w:szCs w:val="24"/>
          <w:vertAlign w:val="superscript"/>
        </w:rPr>
        <w:t xml:space="preserve"> </w:t>
      </w:r>
      <w:r>
        <w:rPr>
          <w:sz w:val="24"/>
          <w:szCs w:val="24"/>
          <w:vertAlign w:val="superscript"/>
        </w:rPr>
        <w:footnoteReference w:id="9"/>
      </w:r>
      <w:r w:rsidRPr="002B7C45">
        <w:rPr>
          <w:sz w:val="24"/>
          <w:szCs w:val="24"/>
        </w:rPr>
        <w:t xml:space="preserve"> </w:t>
      </w:r>
      <w:r w:rsidRPr="002B7C45">
        <w:rPr>
          <w:rFonts w:ascii="Traditional Arabic" w:hAnsi="Traditional Arabic" w:cs="Traditional Arabic"/>
          <w:sz w:val="32"/>
          <w:szCs w:val="32"/>
          <w:rtl/>
          <w:lang w:bidi="ar-DZ"/>
        </w:rPr>
        <w:t xml:space="preserve">  بمعنى آخر، عند التحقق من البيانات من مختلف المصادر المتاحة ، ينقسم التثليث إلى ثلاثة أنواع ، وه</w:t>
      </w:r>
      <w:r w:rsidRPr="002B7C45">
        <w:rPr>
          <w:rFonts w:ascii="Traditional Arabic" w:hAnsi="Traditional Arabic" w:cs="Traditional Arabic" w:hint="cs"/>
          <w:sz w:val="32"/>
          <w:szCs w:val="32"/>
          <w:rtl/>
          <w:lang w:bidi="ar-DZ"/>
        </w:rPr>
        <w:t>و</w:t>
      </w:r>
      <w:r w:rsidRPr="002B7C45">
        <w:rPr>
          <w:rFonts w:ascii="Traditional Arabic" w:hAnsi="Traditional Arabic" w:cs="Traditional Arabic"/>
          <w:sz w:val="32"/>
          <w:szCs w:val="32"/>
          <w:rtl/>
          <w:lang w:bidi="ar-DZ"/>
        </w:rPr>
        <w:t>:</w:t>
      </w:r>
    </w:p>
    <w:p w14:paraId="773C1AD8" w14:textId="77777777" w:rsidR="000311E3" w:rsidRPr="002B7C45" w:rsidRDefault="000311E3" w:rsidP="000311E3">
      <w:pPr>
        <w:bidi/>
        <w:ind w:left="713"/>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١</w:t>
      </w:r>
      <w:r>
        <w:rPr>
          <w:rFonts w:ascii="Traditional Arabic" w:hAnsi="Traditional Arabic" w:cs="Traditional Arabic" w:hint="cs"/>
          <w:sz w:val="32"/>
          <w:szCs w:val="32"/>
          <w:rtl/>
          <w:lang w:bidi="ar-DZ"/>
        </w:rPr>
        <w:t xml:space="preserve">. </w:t>
      </w:r>
      <w:r w:rsidRPr="002B7C45">
        <w:rPr>
          <w:rFonts w:ascii="Traditional Arabic" w:hAnsi="Traditional Arabic" w:cs="Traditional Arabic"/>
          <w:sz w:val="32"/>
          <w:szCs w:val="32"/>
          <w:rtl/>
          <w:lang w:bidi="ar-DZ"/>
        </w:rPr>
        <w:t>تستخدم مصادر التثليث ل</w:t>
      </w:r>
      <w:r w:rsidRPr="002B7C45">
        <w:rPr>
          <w:rFonts w:ascii="Traditional Arabic" w:hAnsi="Traditional Arabic" w:cs="Traditional Arabic" w:hint="cs"/>
          <w:sz w:val="32"/>
          <w:szCs w:val="32"/>
          <w:rtl/>
          <w:lang w:bidi="ar-DZ"/>
        </w:rPr>
        <w:t>إ</w:t>
      </w:r>
      <w:r w:rsidRPr="002B7C45">
        <w:rPr>
          <w:rFonts w:ascii="Traditional Arabic" w:hAnsi="Traditional Arabic" w:cs="Traditional Arabic"/>
          <w:sz w:val="32"/>
          <w:szCs w:val="32"/>
          <w:rtl/>
          <w:lang w:bidi="ar-DZ"/>
        </w:rPr>
        <w:t>ختبار مصداقية البيانات من خلال التحقق من البيانات التي تم الحصول عليها مثل المقابلات أو المحفوظات أو الوثائق.</w:t>
      </w:r>
    </w:p>
    <w:p w14:paraId="57DECB6D" w14:textId="77777777" w:rsidR="000311E3" w:rsidRPr="002B7C45" w:rsidRDefault="000311E3" w:rsidP="000311E3">
      <w:pPr>
        <w:bidi/>
        <w:ind w:left="713"/>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٢</w:t>
      </w:r>
      <w:r>
        <w:rPr>
          <w:rFonts w:ascii="Traditional Arabic" w:hAnsi="Traditional Arabic" w:cs="Traditional Arabic" w:hint="cs"/>
          <w:sz w:val="32"/>
          <w:szCs w:val="32"/>
          <w:rtl/>
          <w:lang w:bidi="ar-DZ"/>
        </w:rPr>
        <w:t xml:space="preserve">. </w:t>
      </w:r>
      <w:r w:rsidRPr="002B7C45">
        <w:rPr>
          <w:rFonts w:ascii="Traditional Arabic" w:hAnsi="Traditional Arabic" w:cs="Traditional Arabic"/>
          <w:sz w:val="32"/>
          <w:szCs w:val="32"/>
          <w:rtl/>
          <w:lang w:bidi="ar-DZ"/>
        </w:rPr>
        <w:t>التثليث تقنية تختبر مصداقية البيانات من خلال التحقق من نفس مصدر البيانات ولكن باستخدام تقنيات مختلفة. مثل نتائج بيانات المقابلة التي يتم فحصها بعد ذلك عن طريق الملاحظة.</w:t>
      </w:r>
    </w:p>
    <w:p w14:paraId="192EF149" w14:textId="77777777" w:rsidR="000311E3" w:rsidRPr="002B7C45" w:rsidRDefault="000311E3" w:rsidP="000311E3">
      <w:pPr>
        <w:bidi/>
        <w:ind w:left="713"/>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٣</w:t>
      </w:r>
      <w:r>
        <w:rPr>
          <w:rFonts w:ascii="Traditional Arabic" w:hAnsi="Traditional Arabic" w:cs="Traditional Arabic" w:hint="cs"/>
          <w:sz w:val="32"/>
          <w:szCs w:val="32"/>
          <w:rtl/>
          <w:lang w:bidi="ar-DZ"/>
        </w:rPr>
        <w:t xml:space="preserve">. </w:t>
      </w:r>
      <w:r w:rsidRPr="002B7C45">
        <w:rPr>
          <w:rFonts w:ascii="Traditional Arabic" w:hAnsi="Traditional Arabic" w:cs="Traditional Arabic"/>
          <w:sz w:val="32"/>
          <w:szCs w:val="32"/>
          <w:rtl/>
          <w:lang w:bidi="ar-DZ"/>
        </w:rPr>
        <w:t>تثليث الوقت الذي  أن يؤثر على مصداقية البيانات ، مثل أخذ بيانات المقابلة التي أجريت في الصباح سينتج بيانات صحيحة بسبب تأثير المصادر التي لا تزال في حالة جديدة. بحيث  إجراء مزيد من التحقق من مصداقية البيانات من خلال الملاحظة والمقابلات والتوثيق في المواقف والظروف المختلفة للحصول على بيانات موثوقة.</w:t>
      </w:r>
    </w:p>
    <w:p w14:paraId="38EB4B72" w14:textId="77777777" w:rsidR="000311E3" w:rsidRDefault="000311E3" w:rsidP="000311E3">
      <w:pPr>
        <w:bidi/>
        <w:ind w:left="713" w:firstLine="720"/>
        <w:jc w:val="both"/>
        <w:rPr>
          <w:rFonts w:ascii="Traditional Arabic" w:hAnsi="Traditional Arabic" w:cs="Traditional Arabic"/>
          <w:sz w:val="32"/>
          <w:szCs w:val="32"/>
          <w:lang w:bidi="ar-DZ"/>
        </w:rPr>
      </w:pPr>
      <w:r w:rsidRPr="00832633">
        <w:rPr>
          <w:rFonts w:ascii="Traditional Arabic" w:hAnsi="Traditional Arabic" w:cs="Traditional Arabic"/>
          <w:sz w:val="32"/>
          <w:szCs w:val="32"/>
          <w:rtl/>
          <w:lang w:bidi="ar-DZ"/>
        </w:rPr>
        <w:lastRenderedPageBreak/>
        <w:t>وبالتالي ، فإن صحة البيانات من خلال عملية جمع البيانات باستخدام تقنيات التثليث التي أجريت في هذه الدراسة تتم من خلال تقنيات التثليث حيث يتم الحصول على مصداقية التحقق من البيانات من خلال نفس المصدر ولكن باستخدام تقنيات مختلفة للحصول على نتائج أكثر صحة.</w:t>
      </w:r>
    </w:p>
    <w:p w14:paraId="2D490ACC" w14:textId="77777777" w:rsidR="00A723D0" w:rsidRDefault="00A723D0"/>
    <w:sectPr w:rsidR="00A723D0" w:rsidSect="00A723D0">
      <w:footerReference w:type="default" r:id="rId7"/>
      <w:pgSz w:w="12240" w:h="15840"/>
      <w:pgMar w:top="1701"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C8BD" w14:textId="77777777" w:rsidR="00AD521C" w:rsidRDefault="00AD521C" w:rsidP="00A723D0">
      <w:pPr>
        <w:spacing w:after="0" w:line="240" w:lineRule="auto"/>
      </w:pPr>
      <w:r>
        <w:separator/>
      </w:r>
    </w:p>
  </w:endnote>
  <w:endnote w:type="continuationSeparator" w:id="0">
    <w:p w14:paraId="594686D0" w14:textId="77777777" w:rsidR="00AD521C" w:rsidRDefault="00AD521C" w:rsidP="00A72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0D99" w14:textId="77777777" w:rsidR="00A723D0" w:rsidRPr="0063135A" w:rsidRDefault="00A723D0" w:rsidP="00041375">
    <w:pPr>
      <w:pStyle w:val="Footer"/>
      <w:tabs>
        <w:tab w:val="clear" w:pos="4680"/>
        <w:tab w:val="clear" w:pos="9360"/>
      </w:tabs>
      <w:jc w:val="center"/>
      <w:rPr>
        <w:rFonts w:ascii="Traditional Arabic" w:hAnsi="Traditional Arabic" w:cs="Traditional Arabic"/>
        <w:caps/>
        <w:noProof/>
        <w:sz w:val="24"/>
        <w:szCs w:val="24"/>
        <w:lang w:bidi="ar-DZ"/>
      </w:rPr>
    </w:pPr>
    <w:r w:rsidRPr="0063135A">
      <w:rPr>
        <w:rFonts w:ascii="Traditional Arabic" w:hAnsi="Traditional Arabic" w:cs="Traditional Arabic"/>
        <w:caps/>
        <w:noProof/>
        <w:sz w:val="24"/>
        <w:szCs w:val="24"/>
        <w:rtl/>
        <w:lang w:bidi="ar-DZ"/>
      </w:rPr>
      <w:t>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313F" w14:textId="77777777" w:rsidR="00AD521C" w:rsidRDefault="00AD521C" w:rsidP="00A723D0">
      <w:pPr>
        <w:spacing w:after="0" w:line="240" w:lineRule="auto"/>
      </w:pPr>
      <w:r>
        <w:separator/>
      </w:r>
    </w:p>
  </w:footnote>
  <w:footnote w:type="continuationSeparator" w:id="0">
    <w:p w14:paraId="2F6F1DE3" w14:textId="77777777" w:rsidR="00AD521C" w:rsidRDefault="00AD521C" w:rsidP="00A723D0">
      <w:pPr>
        <w:spacing w:after="0" w:line="240" w:lineRule="auto"/>
      </w:pPr>
      <w:r>
        <w:continuationSeparator/>
      </w:r>
    </w:p>
  </w:footnote>
  <w:footnote w:id="1">
    <w:p w14:paraId="35BA2AA8" w14:textId="77777777" w:rsidR="000311E3" w:rsidRPr="00B30794" w:rsidRDefault="000311E3" w:rsidP="000311E3">
      <w:pPr>
        <w:pBdr>
          <w:top w:val="nil"/>
          <w:left w:val="nil"/>
          <w:bottom w:val="nil"/>
          <w:right w:val="nil"/>
          <w:between w:val="nil"/>
        </w:pBdr>
        <w:spacing w:after="0" w:line="240" w:lineRule="auto"/>
        <w:ind w:firstLine="567"/>
        <w:jc w:val="both"/>
        <w:rPr>
          <w:rFonts w:asciiTheme="majorBidi" w:hAnsiTheme="majorBidi" w:cstheme="majorBidi"/>
          <w:color w:val="000000"/>
          <w:sz w:val="24"/>
          <w:szCs w:val="24"/>
        </w:rPr>
      </w:pPr>
      <w:r w:rsidRPr="00B30794">
        <w:rPr>
          <w:rStyle w:val="FootnoteReference"/>
          <w:rFonts w:asciiTheme="majorBidi" w:hAnsiTheme="majorBidi" w:cstheme="majorBidi"/>
          <w:sz w:val="24"/>
          <w:szCs w:val="24"/>
        </w:rPr>
        <w:footnoteRef/>
      </w:r>
      <w:r w:rsidRPr="00B30794">
        <w:rPr>
          <w:rFonts w:asciiTheme="majorBidi" w:hAnsiTheme="majorBidi" w:cstheme="majorBidi"/>
          <w:color w:val="000000"/>
          <w:sz w:val="24"/>
          <w:szCs w:val="24"/>
        </w:rPr>
        <w:t xml:space="preserve"> </w:t>
      </w:r>
      <w:r w:rsidRPr="00B30794">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{"citationID":"OSRKD4hv","properties":{"formattedCitation":"Iskandar, {\\i{}Metodologi Penelitian Kualitatif}, 1 ed. (Jakarta: Gaung Persada, 2009).","plainCitation":"Iskandar, Metodologi Penelitian Kualitatif, 1 ed. (Jakarta: Gaung Persada, 2009).","noteIndex":44},"citationItems":[{"id":"joboTnFZ/FADS9HpB","uris":["http://zotero.org/users/local/DE1Cky3B/items/5MMR3GNV"],"itemData":{"id":490,"type":"book","edition":"1","event-place":"Jakarta","publisher":"Gaung Persada","publisher-place":"Jakarta","title":"Metodologi Penelitian Kualitatif","author":[{"family":"Iskandar","given":""}],"issued":{"date-parts":[["2009"]]}}}],"schema":"https://github.com/citation-style-language/schema/raw/master/csl-citation.json"} </w:instrText>
      </w:r>
      <w:r w:rsidRPr="00B30794">
        <w:rPr>
          <w:rFonts w:asciiTheme="majorBidi" w:hAnsiTheme="majorBidi" w:cstheme="majorBidi"/>
          <w:sz w:val="24"/>
          <w:szCs w:val="24"/>
        </w:rPr>
        <w:fldChar w:fldCharType="separate"/>
      </w:r>
      <w:r w:rsidRPr="00B30794">
        <w:rPr>
          <w:rFonts w:asciiTheme="majorBidi" w:hAnsiTheme="majorBidi" w:cstheme="majorBidi"/>
          <w:sz w:val="24"/>
          <w:szCs w:val="24"/>
        </w:rPr>
        <w:t xml:space="preserve">Iskandar, </w:t>
      </w:r>
      <w:r w:rsidRPr="00B30794">
        <w:rPr>
          <w:rFonts w:asciiTheme="majorBidi" w:hAnsiTheme="majorBidi" w:cstheme="majorBidi"/>
          <w:i/>
          <w:iCs/>
          <w:sz w:val="24"/>
          <w:szCs w:val="24"/>
        </w:rPr>
        <w:t>Metodologi Penelitian Kualitatif</w:t>
      </w:r>
      <w:r w:rsidRPr="00B30794">
        <w:rPr>
          <w:rFonts w:asciiTheme="majorBidi" w:hAnsiTheme="majorBidi" w:cstheme="majorBidi"/>
          <w:sz w:val="24"/>
          <w:szCs w:val="24"/>
        </w:rPr>
        <w:t>, 1 ed. (Jakarta: Gaung Persada, 2009).</w:t>
      </w:r>
      <w:r w:rsidRPr="00B30794">
        <w:rPr>
          <w:rFonts w:asciiTheme="majorBidi" w:hAnsiTheme="majorBidi" w:cstheme="majorBidi"/>
          <w:sz w:val="24"/>
          <w:szCs w:val="24"/>
        </w:rPr>
        <w:fldChar w:fldCharType="end"/>
      </w:r>
    </w:p>
  </w:footnote>
  <w:footnote w:id="2">
    <w:p w14:paraId="42034B7E" w14:textId="77777777" w:rsidR="000311E3" w:rsidRPr="00B30794" w:rsidRDefault="000311E3" w:rsidP="000311E3">
      <w:pPr>
        <w:pBdr>
          <w:top w:val="nil"/>
          <w:left w:val="nil"/>
          <w:bottom w:val="nil"/>
          <w:right w:val="nil"/>
          <w:between w:val="nil"/>
        </w:pBdr>
        <w:spacing w:after="0" w:line="240" w:lineRule="auto"/>
        <w:ind w:firstLine="567"/>
        <w:jc w:val="both"/>
        <w:rPr>
          <w:rFonts w:asciiTheme="majorBidi" w:hAnsiTheme="majorBidi" w:cstheme="majorBidi"/>
          <w:color w:val="000000"/>
          <w:sz w:val="24"/>
          <w:szCs w:val="24"/>
        </w:rPr>
      </w:pPr>
      <w:r w:rsidRPr="00B30794">
        <w:rPr>
          <w:rStyle w:val="FootnoteReference"/>
          <w:rFonts w:asciiTheme="majorBidi" w:hAnsiTheme="majorBidi" w:cstheme="majorBidi"/>
          <w:sz w:val="24"/>
          <w:szCs w:val="24"/>
        </w:rPr>
        <w:footnoteRef/>
      </w:r>
      <w:r w:rsidRPr="00B30794">
        <w:rPr>
          <w:rFonts w:asciiTheme="majorBidi" w:hAnsiTheme="majorBidi" w:cstheme="majorBidi"/>
          <w:color w:val="000000"/>
          <w:sz w:val="24"/>
          <w:szCs w:val="24"/>
        </w:rPr>
        <w:t xml:space="preserve"> </w:t>
      </w:r>
      <w:r w:rsidRPr="00B30794">
        <w:rPr>
          <w:rFonts w:asciiTheme="majorBidi" w:hAnsiTheme="majorBidi" w:cstheme="majorBidi"/>
          <w:sz w:val="24"/>
          <w:szCs w:val="24"/>
        </w:rPr>
        <w:t xml:space="preserve"> </w:t>
      </w:r>
      <w:r w:rsidRPr="00B30794">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{"citationID":"rZQRGOeM","properties":{"formattedCitation":"J. Moleong Lexy, {\\i{}Metodologi Penelitian Kualitatif}, 18 ed. (Bandung: Remaja Rosdakarya., 2000).","plainCitation":"J. Moleong Lexy, Metodologi Penelitian Kualitatif, 18 ed. (Bandung: Remaja Rosdakarya., 2000).","noteIndex":45},"citationItems":[{"id":"joboTnFZ/wZZgV0ta","uris":["http://zotero.org/users/local/DE1Cky3B/items/Y9387P7S"],"itemData":{"id":491,"type":"book","edition":"18","event-place":"Bandung","publisher":"Remaja Rosdakarya.","publisher-place":"Bandung","title":"Metodologi Penelitian Kualitatif","author":[{"family":"Lexy","given":"J. Moleong"}],"issued":{"date-parts":[["2000"]]}}}],"schema":"https://github.com/citation-style-language/schema/raw/master/csl-citation.json"} </w:instrText>
      </w:r>
      <w:r w:rsidRPr="00B30794">
        <w:rPr>
          <w:rFonts w:asciiTheme="majorBidi" w:hAnsiTheme="majorBidi" w:cstheme="majorBidi"/>
          <w:sz w:val="24"/>
          <w:szCs w:val="24"/>
        </w:rPr>
        <w:fldChar w:fldCharType="separate"/>
      </w:r>
      <w:r w:rsidRPr="00B30794">
        <w:rPr>
          <w:rFonts w:asciiTheme="majorBidi" w:hAnsiTheme="majorBidi" w:cstheme="majorBidi"/>
          <w:sz w:val="24"/>
          <w:szCs w:val="24"/>
        </w:rPr>
        <w:t xml:space="preserve">J. Moleong Lexy, </w:t>
      </w:r>
      <w:r w:rsidRPr="00B30794">
        <w:rPr>
          <w:rFonts w:asciiTheme="majorBidi" w:hAnsiTheme="majorBidi" w:cstheme="majorBidi"/>
          <w:i/>
          <w:iCs/>
          <w:sz w:val="24"/>
          <w:szCs w:val="24"/>
        </w:rPr>
        <w:t>Metodologi Penelitian Kualitatif</w:t>
      </w:r>
      <w:r w:rsidRPr="00B30794">
        <w:rPr>
          <w:rFonts w:asciiTheme="majorBidi" w:hAnsiTheme="majorBidi" w:cstheme="majorBidi"/>
          <w:sz w:val="24"/>
          <w:szCs w:val="24"/>
        </w:rPr>
        <w:t>, 18 ed. (Bandung: Remaja Rosdakarya., 2000).</w:t>
      </w:r>
      <w:r w:rsidRPr="00B30794">
        <w:rPr>
          <w:rFonts w:asciiTheme="majorBidi" w:hAnsiTheme="majorBidi" w:cstheme="majorBidi"/>
          <w:sz w:val="24"/>
          <w:szCs w:val="24"/>
        </w:rPr>
        <w:fldChar w:fldCharType="end"/>
      </w:r>
    </w:p>
  </w:footnote>
  <w:footnote w:id="3">
    <w:p w14:paraId="13740029" w14:textId="77777777" w:rsidR="000311E3" w:rsidRPr="00B30794" w:rsidRDefault="000311E3" w:rsidP="000311E3">
      <w:pPr>
        <w:pBdr>
          <w:top w:val="nil"/>
          <w:left w:val="nil"/>
          <w:bottom w:val="nil"/>
          <w:right w:val="nil"/>
          <w:between w:val="nil"/>
        </w:pBdr>
        <w:spacing w:after="0" w:line="240" w:lineRule="auto"/>
        <w:ind w:firstLine="567"/>
        <w:jc w:val="both"/>
        <w:rPr>
          <w:rFonts w:asciiTheme="majorBidi" w:hAnsiTheme="majorBidi" w:cstheme="majorBidi"/>
          <w:color w:val="000000"/>
          <w:sz w:val="24"/>
          <w:szCs w:val="24"/>
        </w:rPr>
      </w:pPr>
      <w:r w:rsidRPr="00B30794">
        <w:rPr>
          <w:rStyle w:val="FootnoteReference"/>
          <w:rFonts w:asciiTheme="majorBidi" w:hAnsiTheme="majorBidi" w:cstheme="majorBidi"/>
          <w:sz w:val="24"/>
          <w:szCs w:val="24"/>
        </w:rPr>
        <w:footnoteRef/>
      </w:r>
      <w:r w:rsidRPr="00B30794">
        <w:rPr>
          <w:rFonts w:asciiTheme="majorBidi" w:hAnsiTheme="majorBidi" w:cstheme="majorBidi"/>
          <w:color w:val="000000"/>
          <w:sz w:val="24"/>
          <w:szCs w:val="24"/>
        </w:rPr>
        <w:t xml:space="preserve"> </w:t>
      </w:r>
      <w:r w:rsidRPr="00B30794">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{"citationID":"LELNRkMd","properties":{"formattedCitation":"C. Bogdan Robert dan sari Knop Biklen, {\\i{}Qualitative Reseach for Eduication} (London: Allyn &amp; Bacon, 1982).","plainCitation":"C. Bogdan Robert dan sari Knop Biklen, Qualitative Reseach for Eduication (London: Allyn &amp; Bacon, 1982).","noteIndex":46},"citationItems":[{"id":"joboTnFZ/jI2Lg90D","uris":["http://zotero.org/users/local/DE1Cky3B/items/A59TTNE5"],"itemData":{"id":492,"type":"book","event-place":"London","publisher":"Allyn &amp; Bacon","publisher-place":"London","title":"Qualitative Reseach for Eduication","author":[{"family":"Robert","given":"C. Bogdan"},{"family":"Biklen","given":"sari Knop"}],"issued":{"date-parts":[["1982"]]}}}],"schema":"https://github.com/citation-style-language/schema/raw/master/csl-citation.json"} </w:instrText>
      </w:r>
      <w:r w:rsidRPr="00B30794">
        <w:rPr>
          <w:rFonts w:asciiTheme="majorBidi" w:hAnsiTheme="majorBidi" w:cstheme="majorBidi"/>
          <w:sz w:val="24"/>
          <w:szCs w:val="24"/>
        </w:rPr>
        <w:fldChar w:fldCharType="separate"/>
      </w:r>
      <w:r w:rsidRPr="00B30794">
        <w:rPr>
          <w:rFonts w:asciiTheme="majorBidi" w:hAnsiTheme="majorBidi" w:cstheme="majorBidi"/>
          <w:sz w:val="24"/>
          <w:szCs w:val="24"/>
        </w:rPr>
        <w:t xml:space="preserve">C. Bogdan Robert dan sari Knop Biklen, </w:t>
      </w:r>
      <w:r w:rsidRPr="00B30794">
        <w:rPr>
          <w:rFonts w:asciiTheme="majorBidi" w:hAnsiTheme="majorBidi" w:cstheme="majorBidi"/>
          <w:i/>
          <w:iCs/>
          <w:sz w:val="24"/>
          <w:szCs w:val="24"/>
        </w:rPr>
        <w:t>Qualitative Reseach for Eduication</w:t>
      </w:r>
      <w:r w:rsidRPr="00B30794">
        <w:rPr>
          <w:rFonts w:asciiTheme="majorBidi" w:hAnsiTheme="majorBidi" w:cstheme="majorBidi"/>
          <w:sz w:val="24"/>
          <w:szCs w:val="24"/>
        </w:rPr>
        <w:t xml:space="preserve"> (London: Allyn &amp; Bacon, 1982).</w:t>
      </w:r>
      <w:r w:rsidRPr="00B30794">
        <w:rPr>
          <w:rFonts w:asciiTheme="majorBidi" w:hAnsiTheme="majorBidi" w:cstheme="majorBidi"/>
          <w:sz w:val="24"/>
          <w:szCs w:val="24"/>
        </w:rPr>
        <w:fldChar w:fldCharType="end"/>
      </w:r>
    </w:p>
  </w:footnote>
  <w:footnote w:id="4">
    <w:p w14:paraId="6436E123" w14:textId="77777777" w:rsidR="000311E3" w:rsidRPr="00B30794" w:rsidRDefault="000311E3" w:rsidP="000311E3">
      <w:pPr>
        <w:spacing w:after="0" w:line="240" w:lineRule="auto"/>
        <w:ind w:firstLine="567"/>
        <w:jc w:val="both"/>
        <w:rPr>
          <w:rFonts w:asciiTheme="majorBidi" w:hAnsiTheme="majorBidi" w:cstheme="majorBidi"/>
          <w:sz w:val="24"/>
          <w:szCs w:val="24"/>
        </w:rPr>
      </w:pPr>
      <w:r w:rsidRPr="00B30794">
        <w:rPr>
          <w:rStyle w:val="FootnoteReference"/>
          <w:rFonts w:asciiTheme="majorBidi" w:hAnsiTheme="majorBidi" w:cstheme="majorBidi"/>
          <w:sz w:val="24"/>
          <w:szCs w:val="24"/>
        </w:rPr>
        <w:footnoteRef/>
      </w:r>
      <w:r w:rsidRPr="00B30794">
        <w:rPr>
          <w:rFonts w:asciiTheme="majorBidi" w:hAnsiTheme="majorBidi" w:cstheme="majorBidi"/>
          <w:sz w:val="24"/>
          <w:szCs w:val="24"/>
        </w:rPr>
        <w:t xml:space="preserve"> </w:t>
      </w:r>
      <w:r w:rsidRPr="00B30794">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{"citationID":"TeqSiN2n","properties":{"formattedCitation":"Afifuddin dan Beni Ahmad Saebani, {\\i{}Metodologi Penelitian Kualitatif}, 1 ed. (Bandung: Pustaka Setia, 2009).","plainCitation":"Afifuddin dan Beni Ahmad Saebani, Metodologi Penelitian Kualitatif, 1 ed. (Bandung: Pustaka Setia, 2009).","noteIndex":47},"citationItems":[{"id":"joboTnFZ/dMYdlrUp","uris":["http://zotero.org/users/local/DE1Cky3B/items/4WW5AJ5W"],"itemData":{"id":493,"type":"book","edition":"1","event-place":"Bandung","publisher":"Pustaka Setia","publisher-place":"Bandung","title":"Metodologi Penelitian Kualitatif","author":[{"family":"Afifuddin","given":""},{"family":"Saebani","given":"Beni Ahmad"}],"issued":{"date-parts":[["2009"]]}}}],"schema":"https://github.com/citation-style-language/schema/raw/master/csl-citation.json"} </w:instrText>
      </w:r>
      <w:r w:rsidRPr="00B30794">
        <w:rPr>
          <w:rFonts w:asciiTheme="majorBidi" w:hAnsiTheme="majorBidi" w:cstheme="majorBidi"/>
          <w:sz w:val="24"/>
          <w:szCs w:val="24"/>
        </w:rPr>
        <w:fldChar w:fldCharType="separate"/>
      </w:r>
      <w:r w:rsidRPr="00B30794">
        <w:rPr>
          <w:rFonts w:asciiTheme="majorBidi" w:hAnsiTheme="majorBidi" w:cstheme="majorBidi"/>
          <w:sz w:val="24"/>
          <w:szCs w:val="24"/>
        </w:rPr>
        <w:t xml:space="preserve">Afifuddin dan Beni Ahmad Saebani, </w:t>
      </w:r>
      <w:r w:rsidRPr="00B30794">
        <w:rPr>
          <w:rFonts w:asciiTheme="majorBidi" w:hAnsiTheme="majorBidi" w:cstheme="majorBidi"/>
          <w:i/>
          <w:iCs/>
          <w:sz w:val="24"/>
          <w:szCs w:val="24"/>
        </w:rPr>
        <w:t>Metodologi Penelitian Kualitatif</w:t>
      </w:r>
      <w:r w:rsidRPr="00B30794">
        <w:rPr>
          <w:rFonts w:asciiTheme="majorBidi" w:hAnsiTheme="majorBidi" w:cstheme="majorBidi"/>
          <w:sz w:val="24"/>
          <w:szCs w:val="24"/>
        </w:rPr>
        <w:t>, 1 ed. (Bandung: Pustaka Setia, 2009).</w:t>
      </w:r>
      <w:r w:rsidRPr="00B30794">
        <w:rPr>
          <w:rFonts w:asciiTheme="majorBidi" w:hAnsiTheme="majorBidi" w:cstheme="majorBidi"/>
          <w:sz w:val="24"/>
          <w:szCs w:val="24"/>
        </w:rPr>
        <w:fldChar w:fldCharType="end"/>
      </w:r>
    </w:p>
  </w:footnote>
  <w:footnote w:id="5">
    <w:p w14:paraId="2867D70E" w14:textId="77777777" w:rsidR="000311E3" w:rsidRPr="00B30794" w:rsidRDefault="000311E3" w:rsidP="000311E3">
      <w:pPr>
        <w:pBdr>
          <w:top w:val="nil"/>
          <w:left w:val="nil"/>
          <w:bottom w:val="nil"/>
          <w:right w:val="nil"/>
          <w:between w:val="nil"/>
        </w:pBdr>
        <w:spacing w:after="0" w:line="240" w:lineRule="auto"/>
        <w:ind w:firstLine="567"/>
        <w:jc w:val="both"/>
        <w:rPr>
          <w:rFonts w:asciiTheme="majorBidi" w:hAnsiTheme="majorBidi" w:cstheme="majorBidi"/>
          <w:color w:val="000000"/>
          <w:sz w:val="24"/>
          <w:szCs w:val="24"/>
        </w:rPr>
      </w:pPr>
      <w:r w:rsidRPr="00B30794">
        <w:rPr>
          <w:rStyle w:val="FootnoteReference"/>
          <w:rFonts w:asciiTheme="majorBidi" w:hAnsiTheme="majorBidi" w:cstheme="majorBidi"/>
          <w:sz w:val="24"/>
          <w:szCs w:val="24"/>
        </w:rPr>
        <w:footnoteRef/>
      </w:r>
      <w:r w:rsidRPr="00B30794">
        <w:rPr>
          <w:rFonts w:asciiTheme="majorBidi" w:hAnsiTheme="majorBidi" w:cstheme="majorBidi"/>
          <w:color w:val="000000"/>
          <w:sz w:val="24"/>
          <w:szCs w:val="24"/>
        </w:rPr>
        <w:t xml:space="preserve"> </w:t>
      </w:r>
      <w:r w:rsidRPr="00B30794">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{"citationID":"MHjDkWir","properties":{"formattedCitation":"Suharismi Arikunto, {\\i{}Prosedur Penlitian Suatu Pendekatan Praktik} (Jakarta: Rineka Cipta, 2006).","plainCitation":"Suharismi Arikunto, Prosedur Penlitian Suatu Pendekatan Praktik (Jakarta: Rineka Cipta, 2006).","noteIndex":48},"citationItems":[{"id":"joboTnFZ/pJX7DO6p","uris":["http://zotero.org/users/local/DE1Cky3B/items/YGWGPWMN"],"itemData":{"id":494,"type":"book","event-place":"Jakarta","publisher":"Rineka Cipta","publisher-place":"Jakarta","title":"Prosedur Penlitian Suatu Pendekatan Praktik","author":[{"family":"Arikunto","given":"Suharismi"}],"issued":{"date-parts":[["2006"]]}}}],"schema":"https://github.com/citation-style-language/schema/raw/master/csl-citation.json"} </w:instrText>
      </w:r>
      <w:r w:rsidRPr="00B30794">
        <w:rPr>
          <w:rFonts w:asciiTheme="majorBidi" w:hAnsiTheme="majorBidi" w:cstheme="majorBidi"/>
          <w:sz w:val="24"/>
          <w:szCs w:val="24"/>
        </w:rPr>
        <w:fldChar w:fldCharType="separate"/>
      </w:r>
      <w:r w:rsidRPr="00B30794">
        <w:rPr>
          <w:rFonts w:asciiTheme="majorBidi" w:hAnsiTheme="majorBidi" w:cstheme="majorBidi"/>
          <w:sz w:val="24"/>
          <w:szCs w:val="24"/>
        </w:rPr>
        <w:t xml:space="preserve">Suharismi Arikunto, </w:t>
      </w:r>
      <w:r w:rsidRPr="00B30794">
        <w:rPr>
          <w:rFonts w:asciiTheme="majorBidi" w:hAnsiTheme="majorBidi" w:cstheme="majorBidi"/>
          <w:i/>
          <w:iCs/>
          <w:sz w:val="24"/>
          <w:szCs w:val="24"/>
        </w:rPr>
        <w:t>Prosedur Penlitian Suatu Pendekatan Praktik</w:t>
      </w:r>
      <w:r w:rsidRPr="00B30794">
        <w:rPr>
          <w:rFonts w:asciiTheme="majorBidi" w:hAnsiTheme="majorBidi" w:cstheme="majorBidi"/>
          <w:sz w:val="24"/>
          <w:szCs w:val="24"/>
        </w:rPr>
        <w:t xml:space="preserve"> (Jakarta: Rineka Cipta, 2006).</w:t>
      </w:r>
      <w:r w:rsidRPr="00B30794">
        <w:rPr>
          <w:rFonts w:asciiTheme="majorBidi" w:hAnsiTheme="majorBidi" w:cstheme="majorBidi"/>
          <w:sz w:val="24"/>
          <w:szCs w:val="24"/>
        </w:rPr>
        <w:fldChar w:fldCharType="end"/>
      </w:r>
    </w:p>
  </w:footnote>
  <w:footnote w:id="6">
    <w:p w14:paraId="32B1F7AC" w14:textId="77777777" w:rsidR="000311E3" w:rsidRPr="00B30794" w:rsidRDefault="000311E3" w:rsidP="000311E3">
      <w:pPr>
        <w:pBdr>
          <w:top w:val="nil"/>
          <w:left w:val="nil"/>
          <w:bottom w:val="nil"/>
          <w:right w:val="nil"/>
          <w:between w:val="nil"/>
        </w:pBdr>
        <w:spacing w:after="0" w:line="240" w:lineRule="auto"/>
        <w:ind w:firstLine="567"/>
        <w:jc w:val="both"/>
        <w:rPr>
          <w:rFonts w:asciiTheme="majorBidi" w:hAnsiTheme="majorBidi" w:cstheme="majorBidi"/>
          <w:color w:val="000000"/>
          <w:sz w:val="24"/>
          <w:szCs w:val="24"/>
        </w:rPr>
      </w:pPr>
      <w:r w:rsidRPr="00B30794">
        <w:rPr>
          <w:rStyle w:val="FootnoteReference"/>
          <w:rFonts w:asciiTheme="majorBidi" w:hAnsiTheme="majorBidi" w:cstheme="majorBidi"/>
          <w:sz w:val="24"/>
          <w:szCs w:val="24"/>
        </w:rPr>
        <w:footnoteRef/>
      </w:r>
      <w:r w:rsidRPr="00B30794">
        <w:rPr>
          <w:rFonts w:asciiTheme="majorBidi" w:hAnsiTheme="majorBidi" w:cstheme="majorBidi"/>
          <w:color w:val="000000"/>
          <w:sz w:val="24"/>
          <w:szCs w:val="24"/>
        </w:rPr>
        <w:t xml:space="preserve"> </w:t>
      </w:r>
      <w:r w:rsidRPr="00B30794">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{"citationID":"bM9YeRKd","properties":{"formattedCitation":"Risnayanti, {\\i{}Implementasi Pendidikan Agama Islam Di Taman Kanak-Kanak Islam Ralia Jaya Villa Dago Pamulang} (Jakarta: Perpustakaan Umum, 2004).","plainCitation":"Risnayanti, Implementasi Pendidikan Agama Islam Di Taman Kanak-Kanak Islam Ralia Jaya Villa Dago Pamulang (Jakarta: Perpustakaan Umum, 2004).","noteIndex":49},"citationItems":[{"id":"joboTnFZ/cHCjl41Y","uris":["http://zotero.org/users/local/DE1Cky3B/items/QV3L7TNH"],"itemData":{"id":495,"type":"book","event-place":"Jakarta","publisher":"Perpustakaan Umum","publisher-place":"Jakarta","title":"Implementasi Pendidikan Agama Islam Di Taman Kanak-Kanak Islam Ralia Jaya Villa Dago Pamulang","author":[{"family":"Risnayanti","given":""}],"issued":{"date-parts":[["2004"]]}}}],"schema":"https://github.com/citation-style-language/schema/raw/master/csl-citation.json"} </w:instrText>
      </w:r>
      <w:r w:rsidRPr="00B30794">
        <w:rPr>
          <w:rFonts w:asciiTheme="majorBidi" w:hAnsiTheme="majorBidi" w:cstheme="majorBidi"/>
          <w:sz w:val="24"/>
          <w:szCs w:val="24"/>
        </w:rPr>
        <w:fldChar w:fldCharType="separate"/>
      </w:r>
      <w:r w:rsidRPr="00B30794">
        <w:rPr>
          <w:rFonts w:asciiTheme="majorBidi" w:hAnsiTheme="majorBidi" w:cstheme="majorBidi"/>
          <w:sz w:val="24"/>
          <w:szCs w:val="24"/>
        </w:rPr>
        <w:t xml:space="preserve">Risnayanti, </w:t>
      </w:r>
      <w:r w:rsidRPr="00B30794">
        <w:rPr>
          <w:rFonts w:asciiTheme="majorBidi" w:hAnsiTheme="majorBidi" w:cstheme="majorBidi"/>
          <w:i/>
          <w:iCs/>
          <w:sz w:val="24"/>
          <w:szCs w:val="24"/>
        </w:rPr>
        <w:t>Implementasi Pendidikan Agama Islam Di</w:t>
      </w:r>
      <w:r>
        <w:rPr>
          <w:rFonts w:asciiTheme="majorBidi" w:hAnsiTheme="majorBidi" w:cstheme="majorBidi"/>
          <w:i/>
          <w:iCs/>
          <w:sz w:val="24"/>
          <w:szCs w:val="24"/>
        </w:rPr>
        <w:t xml:space="preserve"> Tam</w:t>
      </w:r>
      <w:r w:rsidRPr="00B30794">
        <w:rPr>
          <w:rFonts w:asciiTheme="majorBidi" w:hAnsiTheme="majorBidi" w:cstheme="majorBidi"/>
          <w:i/>
          <w:iCs/>
          <w:sz w:val="24"/>
          <w:szCs w:val="24"/>
        </w:rPr>
        <w:t>an Kanak-Kanak Islam Ralia Jaya Villa Dago Pamulang</w:t>
      </w:r>
      <w:r w:rsidRPr="00B30794">
        <w:rPr>
          <w:rFonts w:asciiTheme="majorBidi" w:hAnsiTheme="majorBidi" w:cstheme="majorBidi"/>
          <w:sz w:val="24"/>
          <w:szCs w:val="24"/>
        </w:rPr>
        <w:t xml:space="preserve"> (Jakarta: Perpustakaan Umum, 2004).</w:t>
      </w:r>
      <w:r w:rsidRPr="00B30794">
        <w:rPr>
          <w:rFonts w:asciiTheme="majorBidi" w:hAnsiTheme="majorBidi" w:cstheme="majorBidi"/>
          <w:sz w:val="24"/>
          <w:szCs w:val="24"/>
        </w:rPr>
        <w:fldChar w:fldCharType="end"/>
      </w:r>
    </w:p>
  </w:footnote>
  <w:footnote w:id="7">
    <w:p w14:paraId="7077552D" w14:textId="77777777" w:rsidR="000311E3" w:rsidRPr="00B30794" w:rsidRDefault="000311E3" w:rsidP="000311E3">
      <w:pPr>
        <w:pBdr>
          <w:top w:val="nil"/>
          <w:left w:val="nil"/>
          <w:bottom w:val="nil"/>
          <w:right w:val="nil"/>
          <w:between w:val="nil"/>
        </w:pBdr>
        <w:spacing w:after="0" w:line="240" w:lineRule="auto"/>
        <w:ind w:firstLine="567"/>
        <w:jc w:val="both"/>
        <w:rPr>
          <w:rFonts w:asciiTheme="majorBidi" w:hAnsiTheme="majorBidi" w:cstheme="majorBidi"/>
          <w:color w:val="000000"/>
          <w:sz w:val="24"/>
          <w:szCs w:val="24"/>
        </w:rPr>
      </w:pPr>
      <w:r w:rsidRPr="00B30794">
        <w:rPr>
          <w:rStyle w:val="FootnoteReference"/>
          <w:rFonts w:asciiTheme="majorBidi" w:hAnsiTheme="majorBidi" w:cstheme="majorBidi"/>
          <w:sz w:val="24"/>
          <w:szCs w:val="24"/>
        </w:rPr>
        <w:footnoteRef/>
      </w:r>
      <w:r w:rsidRPr="00B30794">
        <w:rPr>
          <w:rFonts w:asciiTheme="majorBidi" w:hAnsiTheme="majorBidi" w:cstheme="majorBidi"/>
          <w:color w:val="000000"/>
          <w:sz w:val="24"/>
          <w:szCs w:val="24"/>
        </w:rPr>
        <w:t xml:space="preserve"> </w:t>
      </w:r>
      <w:r w:rsidRPr="00B30794">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{"citationID":"omBB3hJe","properties":{"formattedCitation":"Djam\\uc0\\u8217{}an Satori dan Aan Komariah, {\\i{}Metodologi Penelitian Kualitatif} (Bandung: Alfabeta, 2009).","plainCitation":"Djam’an Satori dan Aan Komariah, Metodologi Penelitian Kualitatif (Bandung: Alfabeta, 2009).","noteIndex":50},"citationItems":[{"id":"joboTnFZ/ht7nXR6g","uris":["http://zotero.org/users/local/DE1Cky3B/items/PQRIIF5A"],"itemData":{"id":496,"type":"book","event-place":"Bandung","publisher":"Alfabeta","publisher-place":"Bandung","title":"Metodologi Penelitian Kualitatif","author":[{"family":"Satori","given":"Djam’an"},{"family":"Komariah","given":"Aan"}],"issued":{"date-parts":[["2009"]]}}}],"schema":"https://github.com/citation-style-language/schema/raw/master/csl-citation.json"} </w:instrText>
      </w:r>
      <w:r w:rsidRPr="00B30794">
        <w:rPr>
          <w:rFonts w:asciiTheme="majorBidi" w:hAnsiTheme="majorBidi" w:cstheme="majorBidi"/>
          <w:sz w:val="24"/>
          <w:szCs w:val="24"/>
        </w:rPr>
        <w:fldChar w:fldCharType="separate"/>
      </w:r>
      <w:r w:rsidRPr="00B30794">
        <w:rPr>
          <w:rFonts w:asciiTheme="majorBidi" w:hAnsiTheme="majorBidi" w:cstheme="majorBidi"/>
          <w:sz w:val="24"/>
          <w:szCs w:val="24"/>
        </w:rPr>
        <w:t xml:space="preserve">Djam’an Satori dan Aan Komariah, </w:t>
      </w:r>
      <w:r w:rsidRPr="00B30794">
        <w:rPr>
          <w:rFonts w:asciiTheme="majorBidi" w:hAnsiTheme="majorBidi" w:cstheme="majorBidi"/>
          <w:i/>
          <w:iCs/>
          <w:sz w:val="24"/>
          <w:szCs w:val="24"/>
        </w:rPr>
        <w:t>Metodologi Penelitian Kualitatif</w:t>
      </w:r>
      <w:r w:rsidRPr="00B30794">
        <w:rPr>
          <w:rFonts w:asciiTheme="majorBidi" w:hAnsiTheme="majorBidi" w:cstheme="majorBidi"/>
          <w:sz w:val="24"/>
          <w:szCs w:val="24"/>
        </w:rPr>
        <w:t xml:space="preserve"> (Bandung: Alfabeta, 2009).</w:t>
      </w:r>
      <w:r w:rsidRPr="00B30794">
        <w:rPr>
          <w:rFonts w:asciiTheme="majorBidi" w:hAnsiTheme="majorBidi" w:cstheme="majorBidi"/>
          <w:sz w:val="24"/>
          <w:szCs w:val="24"/>
        </w:rPr>
        <w:fldChar w:fldCharType="end"/>
      </w:r>
    </w:p>
  </w:footnote>
  <w:footnote w:id="8">
    <w:p w14:paraId="2D0B9B6E" w14:textId="77777777" w:rsidR="000311E3" w:rsidRPr="00B30794" w:rsidRDefault="000311E3" w:rsidP="000311E3">
      <w:pPr>
        <w:pBdr>
          <w:top w:val="nil"/>
          <w:left w:val="nil"/>
          <w:bottom w:val="nil"/>
          <w:right w:val="nil"/>
          <w:between w:val="nil"/>
        </w:pBdr>
        <w:spacing w:after="0" w:line="240" w:lineRule="auto"/>
        <w:ind w:firstLine="567"/>
        <w:jc w:val="both"/>
        <w:rPr>
          <w:rFonts w:asciiTheme="majorBidi" w:hAnsiTheme="majorBidi" w:cstheme="majorBidi"/>
          <w:color w:val="000000"/>
          <w:sz w:val="24"/>
          <w:szCs w:val="24"/>
        </w:rPr>
      </w:pPr>
      <w:r w:rsidRPr="00B30794">
        <w:rPr>
          <w:rStyle w:val="FootnoteReference"/>
          <w:rFonts w:asciiTheme="majorBidi" w:hAnsiTheme="majorBidi" w:cstheme="majorBidi"/>
          <w:sz w:val="24"/>
          <w:szCs w:val="24"/>
        </w:rPr>
        <w:footnoteRef/>
      </w:r>
      <w:r w:rsidRPr="00B30794">
        <w:rPr>
          <w:rFonts w:asciiTheme="majorBidi" w:hAnsiTheme="majorBidi" w:cstheme="majorBidi"/>
          <w:color w:val="000000"/>
          <w:sz w:val="24"/>
          <w:szCs w:val="24"/>
        </w:rPr>
        <w:t xml:space="preserve"> </w:t>
      </w:r>
      <w:r w:rsidRPr="00B30794">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{"citationID":"2fnDrc0h","properties":{"formattedCitation":"Mattew B Miles dan A. Michael Huberman, {\\i{}Analisis Data Kualitatif} (Jakarta: UI-Press, 1992).","plainCitation":"Mattew B Miles dan A. Michael Huberman, Analisis Data Kualitatif (Jakarta: UI-Press, 1992).","noteIndex":51},"citationItems":[{"id":"joboTnFZ/YgVt1IVI","uris":["http://zotero.org/users/local/DE1Cky3B/items/LVSHIM3A"],"itemData":{"id":497,"type":"book","event-place":"Jakarta","publisher":"UI-Press","publisher-place":"Jakarta","title":"Analisis Data Kualitatif","author":[{"family":"Miles","given":"Mattew B"},{"family":"Huberman","given":"A. Michael"}],"issued":{"date-parts":[["1992"]]}}}],"schema":"https://github.com/citation-style-language/schema/raw/master/csl-citation.json"} </w:instrText>
      </w:r>
      <w:r w:rsidRPr="00B30794">
        <w:rPr>
          <w:rFonts w:asciiTheme="majorBidi" w:hAnsiTheme="majorBidi" w:cstheme="majorBidi"/>
          <w:sz w:val="24"/>
          <w:szCs w:val="24"/>
        </w:rPr>
        <w:fldChar w:fldCharType="separate"/>
      </w:r>
      <w:r w:rsidRPr="00B30794">
        <w:rPr>
          <w:rFonts w:asciiTheme="majorBidi" w:hAnsiTheme="majorBidi" w:cstheme="majorBidi"/>
          <w:sz w:val="24"/>
          <w:szCs w:val="24"/>
        </w:rPr>
        <w:t xml:space="preserve">Mattew B Miles dan A. Michael Huberman, </w:t>
      </w:r>
      <w:r w:rsidRPr="00B30794">
        <w:rPr>
          <w:rFonts w:asciiTheme="majorBidi" w:hAnsiTheme="majorBidi" w:cstheme="majorBidi"/>
          <w:i/>
          <w:iCs/>
          <w:sz w:val="24"/>
          <w:szCs w:val="24"/>
        </w:rPr>
        <w:t>Analisis Data Kualitatif</w:t>
      </w:r>
      <w:r w:rsidRPr="00B30794">
        <w:rPr>
          <w:rFonts w:asciiTheme="majorBidi" w:hAnsiTheme="majorBidi" w:cstheme="majorBidi"/>
          <w:sz w:val="24"/>
          <w:szCs w:val="24"/>
        </w:rPr>
        <w:t xml:space="preserve"> (Jakarta: UI-Press, 1992).</w:t>
      </w:r>
      <w:r w:rsidRPr="00B30794">
        <w:rPr>
          <w:rFonts w:asciiTheme="majorBidi" w:hAnsiTheme="majorBidi" w:cstheme="majorBidi"/>
          <w:sz w:val="24"/>
          <w:szCs w:val="24"/>
        </w:rPr>
        <w:fldChar w:fldCharType="end"/>
      </w:r>
    </w:p>
  </w:footnote>
  <w:footnote w:id="9">
    <w:p w14:paraId="31569D02" w14:textId="77777777" w:rsidR="000311E3" w:rsidRPr="00B30794" w:rsidRDefault="000311E3" w:rsidP="000311E3">
      <w:pPr>
        <w:pBdr>
          <w:top w:val="nil"/>
          <w:left w:val="nil"/>
          <w:bottom w:val="nil"/>
          <w:right w:val="nil"/>
          <w:between w:val="nil"/>
        </w:pBdr>
        <w:spacing w:after="0" w:line="240" w:lineRule="auto"/>
        <w:ind w:firstLine="567"/>
        <w:jc w:val="both"/>
        <w:rPr>
          <w:rFonts w:asciiTheme="majorBidi" w:hAnsiTheme="majorBidi" w:cstheme="majorBidi"/>
          <w:color w:val="000000"/>
          <w:sz w:val="24"/>
          <w:szCs w:val="24"/>
        </w:rPr>
      </w:pPr>
      <w:r w:rsidRPr="00B30794">
        <w:rPr>
          <w:rStyle w:val="FootnoteReference"/>
          <w:rFonts w:asciiTheme="majorBidi" w:hAnsiTheme="majorBidi" w:cstheme="majorBidi"/>
          <w:sz w:val="24"/>
          <w:szCs w:val="24"/>
        </w:rPr>
        <w:footnoteRef/>
      </w:r>
      <w:r w:rsidRPr="00B30794">
        <w:rPr>
          <w:rFonts w:asciiTheme="majorBidi" w:hAnsiTheme="majorBidi" w:cstheme="majorBidi"/>
          <w:color w:val="000000"/>
          <w:sz w:val="24"/>
          <w:szCs w:val="24"/>
        </w:rPr>
        <w:t xml:space="preserve"> Sugiyono, </w:t>
      </w:r>
      <w:r w:rsidRPr="00B30794">
        <w:rPr>
          <w:rFonts w:asciiTheme="majorBidi" w:hAnsiTheme="majorBidi" w:cstheme="majorBidi"/>
          <w:i/>
          <w:color w:val="000000"/>
          <w:sz w:val="24"/>
          <w:szCs w:val="24"/>
        </w:rPr>
        <w:t>Metode penelitian pendidikan : Pendekatan kuantitatif, kualitatif, dan R&amp;D</w:t>
      </w:r>
      <w:r w:rsidRPr="00B30794">
        <w:rPr>
          <w:rFonts w:asciiTheme="majorBidi" w:hAnsiTheme="majorBidi" w:cstheme="majorBidi"/>
          <w:color w:val="000000"/>
          <w:sz w:val="24"/>
          <w:szCs w:val="24"/>
        </w:rPr>
        <w:t xml:space="preserve"> (Bandung: Alfabeta,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E4253"/>
    <w:multiLevelType w:val="hybridMultilevel"/>
    <w:tmpl w:val="A75E6F18"/>
    <w:lvl w:ilvl="0" w:tplc="F51E33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B72356"/>
    <w:multiLevelType w:val="hybridMultilevel"/>
    <w:tmpl w:val="83BE9C28"/>
    <w:lvl w:ilvl="0" w:tplc="0FC2FC9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D0"/>
    <w:rsid w:val="000311E3"/>
    <w:rsid w:val="002643A8"/>
    <w:rsid w:val="00A723D0"/>
    <w:rsid w:val="00AD521C"/>
    <w:rsid w:val="00C87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2FFA"/>
  <w15:chartTrackingRefBased/>
  <w15:docId w15:val="{5E85C0DA-AC6A-4C95-861A-DFBBC452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1E3"/>
  </w:style>
  <w:style w:type="paragraph" w:styleId="Heading1">
    <w:name w:val="heading 1"/>
    <w:basedOn w:val="Normal"/>
    <w:next w:val="Normal"/>
    <w:link w:val="Heading1Char"/>
    <w:uiPriority w:val="9"/>
    <w:qFormat/>
    <w:rsid w:val="00A723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2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3D0"/>
  </w:style>
  <w:style w:type="character" w:customStyle="1" w:styleId="Heading1Char">
    <w:name w:val="Heading 1 Char"/>
    <w:basedOn w:val="DefaultParagraphFont"/>
    <w:link w:val="Heading1"/>
    <w:uiPriority w:val="9"/>
    <w:rsid w:val="00A723D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723D0"/>
    <w:pPr>
      <w:outlineLvl w:val="9"/>
    </w:pPr>
  </w:style>
  <w:style w:type="paragraph" w:styleId="TOC2">
    <w:name w:val="toc 2"/>
    <w:basedOn w:val="Normal"/>
    <w:next w:val="Normal"/>
    <w:autoRedefine/>
    <w:uiPriority w:val="39"/>
    <w:unhideWhenUsed/>
    <w:rsid w:val="00A723D0"/>
    <w:pPr>
      <w:spacing w:after="100"/>
      <w:ind w:left="220"/>
    </w:pPr>
    <w:rPr>
      <w:rFonts w:eastAsiaTheme="minorEastAsia" w:cs="Times New Roman"/>
    </w:rPr>
  </w:style>
  <w:style w:type="paragraph" w:styleId="TOC1">
    <w:name w:val="toc 1"/>
    <w:basedOn w:val="Normal"/>
    <w:next w:val="Normal"/>
    <w:autoRedefine/>
    <w:uiPriority w:val="39"/>
    <w:unhideWhenUsed/>
    <w:rsid w:val="00A723D0"/>
    <w:pPr>
      <w:tabs>
        <w:tab w:val="left" w:pos="284"/>
        <w:tab w:val="right" w:leader="dot" w:pos="9350"/>
      </w:tabs>
      <w:bidi/>
      <w:spacing w:after="100"/>
    </w:pPr>
    <w:rPr>
      <w:rFonts w:ascii="Traditional Arabic" w:eastAsiaTheme="minorEastAsia" w:hAnsi="Traditional Arabic" w:cs="Traditional Arabic"/>
      <w:b/>
      <w:bCs/>
      <w:noProof/>
      <w:sz w:val="26"/>
      <w:szCs w:val="26"/>
      <w:lang w:bidi="ar-DZ"/>
    </w:rPr>
  </w:style>
  <w:style w:type="character" w:styleId="Hyperlink">
    <w:name w:val="Hyperlink"/>
    <w:basedOn w:val="DefaultParagraphFont"/>
    <w:uiPriority w:val="99"/>
    <w:unhideWhenUsed/>
    <w:rsid w:val="00A723D0"/>
    <w:rPr>
      <w:color w:val="0563C1" w:themeColor="hyperlink"/>
      <w:u w:val="single"/>
    </w:rPr>
  </w:style>
  <w:style w:type="character" w:styleId="FootnoteReference">
    <w:name w:val="footnote reference"/>
    <w:basedOn w:val="DefaultParagraphFont"/>
    <w:uiPriority w:val="99"/>
    <w:semiHidden/>
    <w:unhideWhenUsed/>
    <w:qFormat/>
    <w:rsid w:val="002643A8"/>
    <w:rPr>
      <w:vertAlign w:val="superscript"/>
    </w:rPr>
  </w:style>
  <w:style w:type="paragraph" w:styleId="FootnoteText">
    <w:name w:val="footnote text"/>
    <w:basedOn w:val="Normal"/>
    <w:link w:val="FootnoteTextChar"/>
    <w:uiPriority w:val="99"/>
    <w:unhideWhenUsed/>
    <w:qFormat/>
    <w:rsid w:val="002643A8"/>
    <w:pPr>
      <w:spacing w:after="0" w:line="240" w:lineRule="auto"/>
    </w:pPr>
    <w:rPr>
      <w:sz w:val="20"/>
      <w:szCs w:val="20"/>
    </w:rPr>
  </w:style>
  <w:style w:type="character" w:customStyle="1" w:styleId="FootnoteTextChar">
    <w:name w:val="Footnote Text Char"/>
    <w:basedOn w:val="DefaultParagraphFont"/>
    <w:link w:val="FootnoteText"/>
    <w:uiPriority w:val="99"/>
    <w:qFormat/>
    <w:rsid w:val="002643A8"/>
    <w:rPr>
      <w:sz w:val="20"/>
      <w:szCs w:val="20"/>
    </w:rPr>
  </w:style>
  <w:style w:type="paragraph" w:styleId="ListParagraph">
    <w:name w:val="List Paragraph"/>
    <w:basedOn w:val="Normal"/>
    <w:uiPriority w:val="34"/>
    <w:qFormat/>
    <w:rsid w:val="00264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1246</Words>
  <Characters>7107</Characters>
  <Application>Microsoft Office Word</Application>
  <DocSecurity>0</DocSecurity>
  <Lines>59</Lines>
  <Paragraphs>16</Paragraphs>
  <ScaleCrop>false</ScaleCrop>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fikrialmaliki02@gmail.com</dc:creator>
  <cp:keywords/>
  <dc:description/>
  <cp:lastModifiedBy>fikrialmaliki02@gmail.com</cp:lastModifiedBy>
  <cp:revision>2</cp:revision>
  <dcterms:created xsi:type="dcterms:W3CDTF">2024-09-03T13:20:00Z</dcterms:created>
  <dcterms:modified xsi:type="dcterms:W3CDTF">2024-09-03T13:20:00Z</dcterms:modified>
</cp:coreProperties>
</file>